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6127" w14:textId="6D0BC3A0" w:rsidR="00C115BB" w:rsidRPr="009612EF" w:rsidRDefault="00C115BB" w:rsidP="00C115BB">
      <w:pPr>
        <w:pStyle w:val="Heading1"/>
        <w:rPr>
          <w:b/>
          <w:bCs/>
          <w:sz w:val="22"/>
          <w:szCs w:val="22"/>
          <w:u w:val="single"/>
        </w:rPr>
      </w:pPr>
      <w:r w:rsidRPr="009612EF">
        <w:rPr>
          <w:b/>
          <w:bCs/>
          <w:sz w:val="22"/>
          <w:szCs w:val="22"/>
          <w:u w:val="single"/>
        </w:rPr>
        <w:t>Barclays Eagle Labs at Bus Station Whitehaven Resident Terms of Service</w:t>
      </w:r>
    </w:p>
    <w:p w14:paraId="6EC0EBF4" w14:textId="113B8169" w:rsidR="00C115BB" w:rsidRPr="009612EF" w:rsidRDefault="00C115BB" w:rsidP="00C115BB">
      <w:pPr>
        <w:rPr>
          <w:rFonts w:cstheme="minorHAnsi"/>
          <w:sz w:val="16"/>
          <w:szCs w:val="16"/>
        </w:rPr>
      </w:pPr>
      <w:r w:rsidRPr="009612EF">
        <w:rPr>
          <w:rFonts w:cstheme="minorHAnsi"/>
          <w:sz w:val="16"/>
          <w:szCs w:val="16"/>
        </w:rPr>
        <w:t>These Resident Terms of Service set out what you can expect from us, your responsibilities as a resident of Eagle Labs, and our legal rights and obligations towards each other.</w:t>
      </w:r>
    </w:p>
    <w:p w14:paraId="7A28F54F" w14:textId="6EE75354" w:rsidR="00C115BB" w:rsidRPr="009612EF" w:rsidRDefault="00C115BB" w:rsidP="00C115BB">
      <w:pPr>
        <w:rPr>
          <w:rFonts w:cstheme="minorHAnsi"/>
          <w:sz w:val="16"/>
          <w:szCs w:val="16"/>
        </w:rPr>
      </w:pPr>
      <w:r w:rsidRPr="009612EF">
        <w:rPr>
          <w:rFonts w:cstheme="minorHAnsi"/>
          <w:sz w:val="16"/>
          <w:szCs w:val="16"/>
        </w:rPr>
        <w:t>References to ‘You’ or ‘</w:t>
      </w:r>
      <w:proofErr w:type="gramStart"/>
      <w:r w:rsidRPr="009612EF">
        <w:rPr>
          <w:rFonts w:cstheme="minorHAnsi"/>
          <w:sz w:val="16"/>
          <w:szCs w:val="16"/>
        </w:rPr>
        <w:t>Your</w:t>
      </w:r>
      <w:proofErr w:type="gramEnd"/>
      <w:r w:rsidRPr="009612EF">
        <w:rPr>
          <w:rFonts w:cstheme="minorHAnsi"/>
          <w:sz w:val="16"/>
          <w:szCs w:val="16"/>
        </w:rPr>
        <w:t>’ are to the Resident set out in the applicable Resident Form, references to ‘us’, ‘our’ or ‘we’ are to Energy Coast West Cumbria (Properties) Ltd t/a BEC. Your Resident Form, together with these Resident Terms of Service and the </w:t>
      </w:r>
      <w:hyperlink r:id="rId8" w:tooltip="Eagle Labs General Terms" w:history="1">
        <w:r w:rsidRPr="009612EF">
          <w:rPr>
            <w:rStyle w:val="Hyperlink"/>
            <w:rFonts w:cstheme="minorHAnsi"/>
            <w:sz w:val="16"/>
            <w:szCs w:val="16"/>
          </w:rPr>
          <w:t>General Terms</w:t>
        </w:r>
      </w:hyperlink>
      <w:r w:rsidRPr="009612EF">
        <w:rPr>
          <w:rFonts w:cstheme="minorHAnsi"/>
          <w:sz w:val="16"/>
          <w:szCs w:val="16"/>
        </w:rPr>
        <w:t> (and any policies referred in each), each as may be updated from time to time, forms a contract between the Resident and BEC for the use of the Eagle Lab space and is referred to in these Terms of Service as your “Membership”.</w:t>
      </w:r>
    </w:p>
    <w:p w14:paraId="1057D9B4" w14:textId="77777777" w:rsidR="00C115BB" w:rsidRPr="009612EF" w:rsidRDefault="00C115BB" w:rsidP="00C115BB">
      <w:pPr>
        <w:rPr>
          <w:rFonts w:cstheme="minorHAnsi"/>
          <w:sz w:val="16"/>
          <w:szCs w:val="16"/>
        </w:rPr>
      </w:pPr>
      <w:r w:rsidRPr="009612EF">
        <w:rPr>
          <w:rFonts w:cstheme="minorHAnsi"/>
          <w:sz w:val="16"/>
          <w:szCs w:val="16"/>
        </w:rPr>
        <w:t>Once you have accepted the Resident Form, your Membership will come into effect either from the day you have passed our onboarding checks, or if you are an existing resident that has already passed our onboarding checks, at the start of your next billing date). We will notify you by email once we have completed any required onboarding checks.</w:t>
      </w:r>
    </w:p>
    <w:p w14:paraId="15478790" w14:textId="77777777" w:rsidR="00C115BB" w:rsidRPr="009612EF" w:rsidRDefault="00C115BB" w:rsidP="00C115BB">
      <w:pPr>
        <w:pStyle w:val="Heading2"/>
        <w:rPr>
          <w:sz w:val="20"/>
          <w:szCs w:val="20"/>
          <w:u w:val="single"/>
        </w:rPr>
      </w:pPr>
      <w:r w:rsidRPr="009612EF">
        <w:rPr>
          <w:sz w:val="20"/>
          <w:szCs w:val="20"/>
          <w:u w:val="single"/>
        </w:rPr>
        <w:t>What your Membership Includes</w:t>
      </w:r>
    </w:p>
    <w:p w14:paraId="7428697D" w14:textId="016D9DB5" w:rsidR="00C115BB" w:rsidRPr="009612EF" w:rsidRDefault="00C115BB" w:rsidP="00C115BB">
      <w:pPr>
        <w:rPr>
          <w:rFonts w:cstheme="minorHAnsi"/>
          <w:sz w:val="16"/>
          <w:szCs w:val="16"/>
        </w:rPr>
      </w:pPr>
      <w:r w:rsidRPr="009612EF">
        <w:rPr>
          <w:rFonts w:cstheme="minorHAnsi"/>
          <w:sz w:val="16"/>
          <w:szCs w:val="16"/>
        </w:rPr>
        <w:t xml:space="preserve">As a Resident of Eagle Labs, you’ll receive access to the number of desks (in either co-working or private office space) at the Eagle Lab set out in your </w:t>
      </w:r>
      <w:r w:rsidR="009612EF">
        <w:rPr>
          <w:rFonts w:cstheme="minorHAnsi"/>
          <w:sz w:val="16"/>
          <w:szCs w:val="16"/>
        </w:rPr>
        <w:t>Members Agreement</w:t>
      </w:r>
      <w:r w:rsidRPr="009612EF">
        <w:rPr>
          <w:rFonts w:cstheme="minorHAnsi"/>
          <w:sz w:val="16"/>
          <w:szCs w:val="16"/>
        </w:rPr>
        <w:t xml:space="preserve"> Form.</w:t>
      </w:r>
    </w:p>
    <w:p w14:paraId="4D63D9DE" w14:textId="1942CB83" w:rsidR="00C115BB" w:rsidRPr="009612EF" w:rsidRDefault="00AC166D" w:rsidP="00C115BB">
      <w:pPr>
        <w:rPr>
          <w:rFonts w:cstheme="minorHAnsi"/>
          <w:sz w:val="16"/>
          <w:szCs w:val="16"/>
        </w:rPr>
      </w:pPr>
      <w:r w:rsidRPr="009612EF">
        <w:rPr>
          <w:rFonts w:cstheme="minorHAnsi"/>
          <w:sz w:val="16"/>
          <w:szCs w:val="16"/>
        </w:rPr>
        <w:t>Barclays</w:t>
      </w:r>
      <w:r w:rsidR="00C115BB" w:rsidRPr="009612EF">
        <w:rPr>
          <w:rFonts w:cstheme="minorHAnsi"/>
          <w:sz w:val="16"/>
          <w:szCs w:val="16"/>
        </w:rPr>
        <w:t xml:space="preserve"> Eagle Labs</w:t>
      </w:r>
      <w:r w:rsidRPr="009612EF">
        <w:rPr>
          <w:rFonts w:cstheme="minorHAnsi"/>
          <w:sz w:val="16"/>
          <w:szCs w:val="16"/>
        </w:rPr>
        <w:t xml:space="preserve"> at Bus Station Whitehaven is open to Residents 24/7. </w:t>
      </w:r>
      <w:r w:rsidR="00C115BB" w:rsidRPr="009612EF">
        <w:rPr>
          <w:rFonts w:cstheme="minorHAnsi"/>
          <w:sz w:val="16"/>
          <w:szCs w:val="16"/>
        </w:rPr>
        <w:t xml:space="preserve">Any limitations on your Access Times are set out in your </w:t>
      </w:r>
      <w:r w:rsidR="009612EF">
        <w:rPr>
          <w:rFonts w:cstheme="minorHAnsi"/>
          <w:sz w:val="16"/>
          <w:szCs w:val="16"/>
        </w:rPr>
        <w:t>Members Agreement</w:t>
      </w:r>
      <w:r w:rsidR="00C115BB" w:rsidRPr="009612EF">
        <w:rPr>
          <w:rFonts w:cstheme="minorHAnsi"/>
          <w:sz w:val="16"/>
          <w:szCs w:val="16"/>
        </w:rPr>
        <w:t xml:space="preserve"> Form (for instance, if you have part-time access).</w:t>
      </w:r>
    </w:p>
    <w:p w14:paraId="0AAA046D" w14:textId="66E506CA" w:rsidR="00C115BB" w:rsidRPr="009612EF" w:rsidRDefault="00C115BB" w:rsidP="00C115BB">
      <w:pPr>
        <w:rPr>
          <w:rFonts w:cstheme="minorHAnsi"/>
          <w:sz w:val="16"/>
          <w:szCs w:val="16"/>
        </w:rPr>
      </w:pPr>
      <w:r w:rsidRPr="009612EF">
        <w:rPr>
          <w:rFonts w:cstheme="minorHAnsi"/>
          <w:sz w:val="16"/>
          <w:szCs w:val="16"/>
        </w:rPr>
        <w:t xml:space="preserve">The provision of </w:t>
      </w:r>
      <w:r w:rsidR="00AC166D" w:rsidRPr="009612EF">
        <w:rPr>
          <w:rFonts w:cstheme="minorHAnsi"/>
          <w:sz w:val="16"/>
          <w:szCs w:val="16"/>
        </w:rPr>
        <w:t xml:space="preserve">Barclays </w:t>
      </w:r>
      <w:r w:rsidRPr="009612EF">
        <w:rPr>
          <w:rFonts w:cstheme="minorHAnsi"/>
          <w:sz w:val="16"/>
          <w:szCs w:val="16"/>
        </w:rPr>
        <w:t>events, programmes and mentoring</w:t>
      </w:r>
      <w:r w:rsidR="00AC166D" w:rsidRPr="009612EF">
        <w:rPr>
          <w:rFonts w:cstheme="minorHAnsi"/>
          <w:sz w:val="16"/>
          <w:szCs w:val="16"/>
        </w:rPr>
        <w:t xml:space="preserve"> is </w:t>
      </w:r>
      <w:r w:rsidRPr="009612EF">
        <w:rPr>
          <w:rFonts w:cstheme="minorHAnsi"/>
          <w:sz w:val="16"/>
          <w:szCs w:val="16"/>
        </w:rPr>
        <w:t xml:space="preserve">subject to separate terms of service </w:t>
      </w:r>
      <w:r w:rsidR="00AC166D" w:rsidRPr="009612EF">
        <w:rPr>
          <w:rFonts w:cstheme="minorHAnsi"/>
          <w:sz w:val="16"/>
          <w:szCs w:val="16"/>
        </w:rPr>
        <w:t xml:space="preserve">when </w:t>
      </w:r>
      <w:r w:rsidR="009612EF" w:rsidRPr="009612EF">
        <w:rPr>
          <w:rFonts w:cstheme="minorHAnsi"/>
          <w:sz w:val="16"/>
          <w:szCs w:val="16"/>
        </w:rPr>
        <w:t>signing up</w:t>
      </w:r>
      <w:r w:rsidRPr="009612EF">
        <w:rPr>
          <w:rFonts w:cstheme="minorHAnsi"/>
          <w:sz w:val="16"/>
          <w:szCs w:val="16"/>
        </w:rPr>
        <w:t>.</w:t>
      </w:r>
    </w:p>
    <w:p w14:paraId="377876DB" w14:textId="77777777" w:rsidR="00C115BB" w:rsidRPr="009612EF" w:rsidRDefault="00C115BB" w:rsidP="00C115BB">
      <w:pPr>
        <w:pStyle w:val="Heading2"/>
        <w:rPr>
          <w:sz w:val="20"/>
          <w:szCs w:val="20"/>
          <w:u w:val="single"/>
        </w:rPr>
      </w:pPr>
      <w:r w:rsidRPr="009612EF">
        <w:rPr>
          <w:sz w:val="20"/>
          <w:szCs w:val="20"/>
          <w:u w:val="single"/>
        </w:rPr>
        <w:t>Access and use of the Eagle Lab</w:t>
      </w:r>
    </w:p>
    <w:p w14:paraId="23747E4F" w14:textId="7E04B48E" w:rsidR="00C115BB" w:rsidRPr="009612EF" w:rsidRDefault="00C115BB" w:rsidP="00C115BB">
      <w:pPr>
        <w:rPr>
          <w:rFonts w:cstheme="minorHAnsi"/>
          <w:sz w:val="16"/>
          <w:szCs w:val="16"/>
        </w:rPr>
      </w:pPr>
      <w:r w:rsidRPr="009612EF">
        <w:rPr>
          <w:rFonts w:cstheme="minorHAnsi"/>
          <w:b/>
          <w:bCs/>
          <w:sz w:val="16"/>
          <w:szCs w:val="16"/>
        </w:rPr>
        <w:t>Your rights to access and use the Eagle Lab</w:t>
      </w:r>
      <w:r w:rsidRPr="009612EF">
        <w:rPr>
          <w:rFonts w:cstheme="minorHAnsi"/>
          <w:sz w:val="16"/>
          <w:szCs w:val="16"/>
        </w:rPr>
        <w:t> - You will have a non-exclusive licence to use the Eagle Lab space until your Membership is terminated. This means that during your Membership you will have a right to occupy the Eagle Lab space only and that:</w:t>
      </w:r>
    </w:p>
    <w:p w14:paraId="471E72DE" w14:textId="77777777" w:rsidR="00C115BB" w:rsidRPr="009612EF" w:rsidRDefault="00C115BB" w:rsidP="009612EF">
      <w:pPr>
        <w:numPr>
          <w:ilvl w:val="0"/>
          <w:numId w:val="1"/>
        </w:numPr>
        <w:spacing w:after="0"/>
        <w:rPr>
          <w:rFonts w:cstheme="minorHAnsi"/>
          <w:sz w:val="16"/>
          <w:szCs w:val="16"/>
        </w:rPr>
      </w:pPr>
      <w:r w:rsidRPr="009612EF">
        <w:rPr>
          <w:rFonts w:cstheme="minorHAnsi"/>
          <w:sz w:val="16"/>
          <w:szCs w:val="16"/>
        </w:rPr>
        <w:t>nothing in your Membership shall operate or be deemed to operate as a demise of the Eagle Lab space or any part thereof and do not create a relationship of landlord and tenant.</w:t>
      </w:r>
    </w:p>
    <w:p w14:paraId="76298423" w14:textId="77777777" w:rsidR="00C115BB" w:rsidRPr="009612EF" w:rsidRDefault="00C115BB" w:rsidP="009612EF">
      <w:pPr>
        <w:numPr>
          <w:ilvl w:val="0"/>
          <w:numId w:val="1"/>
        </w:numPr>
        <w:spacing w:after="0"/>
        <w:rPr>
          <w:rFonts w:cstheme="minorHAnsi"/>
          <w:sz w:val="16"/>
          <w:szCs w:val="16"/>
        </w:rPr>
      </w:pPr>
      <w:r w:rsidRPr="009612EF">
        <w:rPr>
          <w:rFonts w:cstheme="minorHAnsi"/>
          <w:sz w:val="16"/>
          <w:szCs w:val="16"/>
        </w:rPr>
        <w:t>neither you or your personnel shall have or be entitled to any right, estate or title in the Eagle Lab space.</w:t>
      </w:r>
    </w:p>
    <w:p w14:paraId="31BF3C96" w14:textId="77777777" w:rsidR="00C115BB" w:rsidRPr="009612EF" w:rsidRDefault="00C115BB" w:rsidP="009612EF">
      <w:pPr>
        <w:numPr>
          <w:ilvl w:val="0"/>
          <w:numId w:val="1"/>
        </w:numPr>
        <w:spacing w:after="0"/>
        <w:rPr>
          <w:rFonts w:cstheme="minorHAnsi"/>
          <w:sz w:val="16"/>
          <w:szCs w:val="16"/>
        </w:rPr>
      </w:pPr>
      <w:r w:rsidRPr="009612EF">
        <w:rPr>
          <w:rFonts w:cstheme="minorHAnsi"/>
          <w:sz w:val="16"/>
          <w:szCs w:val="16"/>
        </w:rPr>
        <w:t>You and your personnel’s physical access to the Eagle Lab will be controlled by us.</w:t>
      </w:r>
    </w:p>
    <w:p w14:paraId="1084025D" w14:textId="77777777" w:rsidR="00C115BB" w:rsidRPr="009612EF" w:rsidRDefault="00C115BB" w:rsidP="009612EF">
      <w:pPr>
        <w:numPr>
          <w:ilvl w:val="0"/>
          <w:numId w:val="1"/>
        </w:numPr>
        <w:spacing w:after="0"/>
        <w:rPr>
          <w:rFonts w:cstheme="minorHAnsi"/>
          <w:sz w:val="16"/>
          <w:szCs w:val="16"/>
        </w:rPr>
      </w:pPr>
      <w:r w:rsidRPr="009612EF">
        <w:rPr>
          <w:rFonts w:cstheme="minorHAnsi"/>
          <w:sz w:val="16"/>
          <w:szCs w:val="16"/>
        </w:rPr>
        <w:t>We may evict you, refuse to admit you, or suspend your access to the Eagle Lab space at our sole discretion at any time (and this applies to any of your personnel or guests).</w:t>
      </w:r>
    </w:p>
    <w:p w14:paraId="335B6248" w14:textId="6A8F90C8" w:rsidR="00C115BB" w:rsidRPr="009612EF" w:rsidRDefault="00C115BB" w:rsidP="00C115BB">
      <w:pPr>
        <w:numPr>
          <w:ilvl w:val="0"/>
          <w:numId w:val="1"/>
        </w:numPr>
        <w:rPr>
          <w:rFonts w:cstheme="minorHAnsi"/>
          <w:sz w:val="16"/>
          <w:szCs w:val="16"/>
        </w:rPr>
      </w:pPr>
      <w:r w:rsidRPr="009612EF">
        <w:rPr>
          <w:rFonts w:cstheme="minorHAnsi"/>
          <w:sz w:val="16"/>
          <w:szCs w:val="16"/>
        </w:rPr>
        <w:t xml:space="preserve">the Eagle Lab space </w:t>
      </w:r>
      <w:proofErr w:type="gramStart"/>
      <w:r w:rsidRPr="009612EF">
        <w:rPr>
          <w:rFonts w:cstheme="minorHAnsi"/>
          <w:sz w:val="16"/>
          <w:szCs w:val="16"/>
        </w:rPr>
        <w:t>is at all times</w:t>
      </w:r>
      <w:proofErr w:type="gramEnd"/>
      <w:r w:rsidRPr="009612EF">
        <w:rPr>
          <w:rFonts w:cstheme="minorHAnsi"/>
          <w:sz w:val="16"/>
          <w:szCs w:val="16"/>
        </w:rPr>
        <w:t xml:space="preserve"> in control and possession of us. Our staff, contractors or other personnel may </w:t>
      </w:r>
      <w:proofErr w:type="gramStart"/>
      <w:r w:rsidRPr="009612EF">
        <w:rPr>
          <w:rFonts w:cstheme="minorHAnsi"/>
          <w:sz w:val="16"/>
          <w:szCs w:val="16"/>
        </w:rPr>
        <w:t>access any part of the Eagle Lab at all times</w:t>
      </w:r>
      <w:proofErr w:type="gramEnd"/>
      <w:r w:rsidRPr="009612EF">
        <w:rPr>
          <w:rFonts w:cstheme="minorHAnsi"/>
          <w:sz w:val="16"/>
          <w:szCs w:val="16"/>
        </w:rPr>
        <w:t xml:space="preserve"> (including any private office).</w:t>
      </w:r>
    </w:p>
    <w:p w14:paraId="53D63C59" w14:textId="3B5CA9CC" w:rsidR="00C115BB" w:rsidRPr="009612EF" w:rsidRDefault="00C115BB" w:rsidP="00C115BB">
      <w:pPr>
        <w:rPr>
          <w:rFonts w:cstheme="minorHAnsi"/>
          <w:sz w:val="16"/>
          <w:szCs w:val="16"/>
        </w:rPr>
      </w:pPr>
      <w:r w:rsidRPr="009612EF">
        <w:rPr>
          <w:rFonts w:cstheme="minorHAnsi"/>
          <w:sz w:val="16"/>
          <w:szCs w:val="16"/>
        </w:rPr>
        <w:t>The Eagle Lab space is part of a wider premises – other than entry and exit via the wider premises required to access the Eagle Lab, your Membership does not include any rights in relation to such premises.</w:t>
      </w:r>
    </w:p>
    <w:p w14:paraId="5CD5F427" w14:textId="77777777" w:rsidR="00C115BB" w:rsidRPr="009612EF" w:rsidRDefault="00C115BB" w:rsidP="00C115BB">
      <w:pPr>
        <w:rPr>
          <w:rFonts w:cstheme="minorHAnsi"/>
          <w:sz w:val="16"/>
          <w:szCs w:val="16"/>
        </w:rPr>
      </w:pPr>
      <w:r w:rsidRPr="009612EF">
        <w:rPr>
          <w:rFonts w:cstheme="minorHAnsi"/>
          <w:b/>
          <w:bCs/>
          <w:sz w:val="16"/>
          <w:szCs w:val="16"/>
        </w:rPr>
        <w:t>Your conduct when using the Eagle Lab - </w:t>
      </w:r>
      <w:r w:rsidRPr="009612EF">
        <w:rPr>
          <w:rFonts w:cstheme="minorHAnsi"/>
          <w:sz w:val="16"/>
          <w:szCs w:val="16"/>
        </w:rPr>
        <w:t>When using the Eagle Lab, you and your personnel must follow the </w:t>
      </w:r>
      <w:hyperlink r:id="rId9" w:history="1">
        <w:r w:rsidRPr="009612EF">
          <w:rPr>
            <w:rStyle w:val="Hyperlink"/>
            <w:rFonts w:cstheme="minorHAnsi"/>
            <w:sz w:val="16"/>
            <w:szCs w:val="16"/>
          </w:rPr>
          <w:t>Code of Conduct</w:t>
        </w:r>
      </w:hyperlink>
      <w:r w:rsidRPr="009612EF">
        <w:rPr>
          <w:rFonts w:cstheme="minorHAnsi"/>
          <w:sz w:val="16"/>
          <w:szCs w:val="16"/>
        </w:rPr>
        <w:t xml:space="preserve">  (that may be updated from time to time), which has been designed to help protect you and the welfare of all our members and </w:t>
      </w:r>
      <w:proofErr w:type="gramStart"/>
      <w:r w:rsidRPr="009612EF">
        <w:rPr>
          <w:rFonts w:cstheme="minorHAnsi"/>
          <w:sz w:val="16"/>
          <w:szCs w:val="16"/>
        </w:rPr>
        <w:t>staff .</w:t>
      </w:r>
      <w:proofErr w:type="gramEnd"/>
      <w:r w:rsidRPr="009612EF">
        <w:rPr>
          <w:rFonts w:cstheme="minorHAnsi"/>
          <w:sz w:val="16"/>
          <w:szCs w:val="16"/>
        </w:rPr>
        <w:t xml:space="preserve"> It sets out what we expect of you and your personnel. Failure to adhere could result in withdrawal or cancellation of our services available to you.</w:t>
      </w:r>
    </w:p>
    <w:p w14:paraId="1704637F" w14:textId="77777777" w:rsidR="00C115BB" w:rsidRPr="009612EF" w:rsidRDefault="00C115BB" w:rsidP="00C115BB">
      <w:pPr>
        <w:pStyle w:val="Heading2"/>
        <w:rPr>
          <w:sz w:val="20"/>
          <w:szCs w:val="20"/>
          <w:u w:val="single"/>
        </w:rPr>
      </w:pPr>
      <w:r w:rsidRPr="009612EF">
        <w:rPr>
          <w:sz w:val="20"/>
          <w:szCs w:val="20"/>
          <w:u w:val="single"/>
        </w:rPr>
        <w:t>Paying for your Membership</w:t>
      </w:r>
    </w:p>
    <w:p w14:paraId="1E69C51F" w14:textId="77777777" w:rsidR="00C115BB" w:rsidRPr="009612EF" w:rsidRDefault="00C115BB" w:rsidP="00C115BB">
      <w:pPr>
        <w:rPr>
          <w:rFonts w:cstheme="minorHAnsi"/>
          <w:sz w:val="16"/>
          <w:szCs w:val="16"/>
        </w:rPr>
      </w:pPr>
      <w:r w:rsidRPr="009612EF">
        <w:rPr>
          <w:rFonts w:cstheme="minorHAnsi"/>
          <w:sz w:val="16"/>
          <w:szCs w:val="16"/>
        </w:rPr>
        <w:t>In return for your use of the services set out in the Resident Form, you will pay the Charges.</w:t>
      </w:r>
    </w:p>
    <w:p w14:paraId="5ABC02C3" w14:textId="31B82DC6" w:rsidR="00C115BB" w:rsidRPr="009612EF" w:rsidRDefault="00C115BB" w:rsidP="00C115BB">
      <w:pPr>
        <w:rPr>
          <w:rFonts w:cstheme="minorHAnsi"/>
          <w:sz w:val="16"/>
          <w:szCs w:val="16"/>
        </w:rPr>
      </w:pPr>
      <w:r w:rsidRPr="009612EF">
        <w:rPr>
          <w:rFonts w:cstheme="minorHAnsi"/>
          <w:b/>
          <w:bCs/>
          <w:sz w:val="16"/>
          <w:szCs w:val="16"/>
        </w:rPr>
        <w:t>Invoicing</w:t>
      </w:r>
      <w:r w:rsidRPr="009612EF">
        <w:rPr>
          <w:rFonts w:cstheme="minorHAnsi"/>
          <w:sz w:val="16"/>
          <w:szCs w:val="16"/>
        </w:rPr>
        <w:t> - You will be invoiced for your charges in advance on the first day of each calendar month, which will be payable within 30 days of the invoice date.</w:t>
      </w:r>
    </w:p>
    <w:p w14:paraId="79C2DE22" w14:textId="5DF88B34" w:rsidR="00C115BB" w:rsidRPr="009612EF" w:rsidRDefault="00C115BB" w:rsidP="00C115BB">
      <w:pPr>
        <w:rPr>
          <w:rFonts w:cstheme="minorHAnsi"/>
          <w:sz w:val="16"/>
          <w:szCs w:val="16"/>
        </w:rPr>
      </w:pPr>
      <w:r w:rsidRPr="009612EF">
        <w:rPr>
          <w:rFonts w:cstheme="minorHAnsi"/>
          <w:b/>
          <w:bCs/>
          <w:sz w:val="16"/>
          <w:szCs w:val="16"/>
        </w:rPr>
        <w:t>Adjustments</w:t>
      </w:r>
      <w:r w:rsidRPr="009612EF">
        <w:rPr>
          <w:rFonts w:cstheme="minorHAnsi"/>
          <w:sz w:val="16"/>
          <w:szCs w:val="16"/>
        </w:rPr>
        <w:t> - The charges set out in such invoice will be the figure stated in your Resident Form. This will be adjusted for:</w:t>
      </w:r>
    </w:p>
    <w:p w14:paraId="43D0C2C0" w14:textId="77777777" w:rsidR="00C115BB" w:rsidRPr="009612EF" w:rsidRDefault="00C115BB" w:rsidP="00C115BB">
      <w:pPr>
        <w:numPr>
          <w:ilvl w:val="0"/>
          <w:numId w:val="2"/>
        </w:numPr>
        <w:rPr>
          <w:rFonts w:cstheme="minorHAnsi"/>
          <w:sz w:val="16"/>
          <w:szCs w:val="16"/>
        </w:rPr>
      </w:pPr>
      <w:r w:rsidRPr="009612EF">
        <w:rPr>
          <w:rFonts w:cstheme="minorHAnsi"/>
          <w:sz w:val="16"/>
          <w:szCs w:val="16"/>
        </w:rPr>
        <w:t>the number of desks agreed with you by email prior to the start of each calendar month (and where we do not hear from you, the number of desks will be the number you required in the Resident Form, or those agreed with us in the previous calendar month, whichever is most recent), and</w:t>
      </w:r>
    </w:p>
    <w:p w14:paraId="3ACC1817" w14:textId="6E2A5369" w:rsidR="00C115BB" w:rsidRPr="009612EF" w:rsidRDefault="00C115BB" w:rsidP="00C115BB">
      <w:pPr>
        <w:numPr>
          <w:ilvl w:val="0"/>
          <w:numId w:val="2"/>
        </w:numPr>
        <w:rPr>
          <w:rFonts w:cstheme="minorHAnsi"/>
          <w:sz w:val="16"/>
          <w:szCs w:val="16"/>
        </w:rPr>
      </w:pPr>
      <w:r w:rsidRPr="009612EF">
        <w:rPr>
          <w:rFonts w:cstheme="minorHAnsi"/>
          <w:sz w:val="16"/>
          <w:szCs w:val="16"/>
        </w:rPr>
        <w:t xml:space="preserve">(where your Start Date is part way through a calendar month) the number of days </w:t>
      </w:r>
      <w:r w:rsidR="008C4DA4" w:rsidRPr="009612EF">
        <w:rPr>
          <w:rFonts w:cstheme="minorHAnsi"/>
          <w:sz w:val="16"/>
          <w:szCs w:val="16"/>
        </w:rPr>
        <w:t xml:space="preserve">from that </w:t>
      </w:r>
      <w:r w:rsidRPr="009612EF">
        <w:rPr>
          <w:rFonts w:cstheme="minorHAnsi"/>
          <w:sz w:val="16"/>
          <w:szCs w:val="16"/>
        </w:rPr>
        <w:t>first month including the Start Date, calculated on a pro-rata basis against the total number of days in that month, and</w:t>
      </w:r>
    </w:p>
    <w:p w14:paraId="42C50A1D" w14:textId="77777777" w:rsidR="00C115BB" w:rsidRPr="009612EF" w:rsidRDefault="00C115BB" w:rsidP="00C115BB">
      <w:pPr>
        <w:numPr>
          <w:ilvl w:val="0"/>
          <w:numId w:val="2"/>
        </w:numPr>
        <w:rPr>
          <w:rFonts w:cstheme="minorHAnsi"/>
          <w:sz w:val="16"/>
          <w:szCs w:val="16"/>
        </w:rPr>
      </w:pPr>
      <w:r w:rsidRPr="009612EF">
        <w:rPr>
          <w:rFonts w:cstheme="minorHAnsi"/>
          <w:sz w:val="16"/>
          <w:szCs w:val="16"/>
        </w:rPr>
        <w:t>(only in the event of closures required by the government), the number of days that the Eagle Lab is open for use in that month, calculated on a pro-rata basis against the total number of days in that month.</w:t>
      </w:r>
    </w:p>
    <w:p w14:paraId="1C21D99F" w14:textId="77777777" w:rsidR="00C115BB" w:rsidRPr="009612EF" w:rsidRDefault="00C115BB" w:rsidP="00C115BB">
      <w:pPr>
        <w:rPr>
          <w:rFonts w:cstheme="minorHAnsi"/>
          <w:sz w:val="16"/>
          <w:szCs w:val="16"/>
        </w:rPr>
      </w:pPr>
      <w:r w:rsidRPr="009612EF">
        <w:rPr>
          <w:rFonts w:cstheme="minorHAnsi"/>
          <w:b/>
          <w:bCs/>
          <w:sz w:val="16"/>
          <w:szCs w:val="16"/>
        </w:rPr>
        <w:t>VAT</w:t>
      </w:r>
      <w:r w:rsidRPr="009612EF">
        <w:rPr>
          <w:rFonts w:cstheme="minorHAnsi"/>
          <w:sz w:val="16"/>
          <w:szCs w:val="16"/>
        </w:rPr>
        <w:t> - All fees related to your Membership and all other charges are stated inclusive of VAT, which has been added at the prevailing rate as applicable.</w:t>
      </w:r>
    </w:p>
    <w:p w14:paraId="59A66F7E" w14:textId="4C84C13A" w:rsidR="00C115BB" w:rsidRDefault="00C115BB" w:rsidP="00C115BB">
      <w:pPr>
        <w:rPr>
          <w:rFonts w:cstheme="minorHAnsi"/>
          <w:sz w:val="16"/>
          <w:szCs w:val="16"/>
        </w:rPr>
      </w:pPr>
      <w:r w:rsidRPr="009612EF">
        <w:rPr>
          <w:rFonts w:cstheme="minorHAnsi"/>
          <w:b/>
          <w:bCs/>
          <w:sz w:val="16"/>
          <w:szCs w:val="16"/>
        </w:rPr>
        <w:t>Payment method</w:t>
      </w:r>
      <w:r w:rsidRPr="009612EF">
        <w:rPr>
          <w:rFonts w:cstheme="minorHAnsi"/>
          <w:sz w:val="16"/>
          <w:szCs w:val="16"/>
        </w:rPr>
        <w:t xml:space="preserve"> – </w:t>
      </w:r>
      <w:r w:rsidR="008C4DA4" w:rsidRPr="009612EF">
        <w:rPr>
          <w:rFonts w:cstheme="minorHAnsi"/>
          <w:sz w:val="16"/>
          <w:szCs w:val="16"/>
        </w:rPr>
        <w:t>A</w:t>
      </w:r>
      <w:r w:rsidRPr="009612EF">
        <w:rPr>
          <w:rFonts w:cstheme="minorHAnsi"/>
          <w:sz w:val="16"/>
          <w:szCs w:val="16"/>
        </w:rPr>
        <w:t>mounts payable by you under your Membership must be paid in pounds sterling and paid via electronic funds transfer or card payment to the bank account details stated on your invoice.</w:t>
      </w:r>
    </w:p>
    <w:p w14:paraId="2E9F8C7C" w14:textId="77777777" w:rsidR="009612EF" w:rsidRPr="009612EF" w:rsidRDefault="009612EF" w:rsidP="00C115BB">
      <w:pPr>
        <w:rPr>
          <w:rFonts w:cstheme="minorHAnsi"/>
          <w:sz w:val="16"/>
          <w:szCs w:val="16"/>
        </w:rPr>
      </w:pPr>
    </w:p>
    <w:p w14:paraId="61102098" w14:textId="77777777" w:rsidR="00C115BB" w:rsidRPr="009612EF" w:rsidRDefault="00C115BB" w:rsidP="00C115BB">
      <w:pPr>
        <w:pStyle w:val="Heading2"/>
        <w:rPr>
          <w:sz w:val="20"/>
          <w:szCs w:val="20"/>
          <w:u w:val="single"/>
        </w:rPr>
      </w:pPr>
      <w:r w:rsidRPr="009612EF">
        <w:rPr>
          <w:sz w:val="20"/>
          <w:szCs w:val="20"/>
          <w:u w:val="single"/>
        </w:rPr>
        <w:lastRenderedPageBreak/>
        <w:t>Changes to your Membership</w:t>
      </w:r>
    </w:p>
    <w:p w14:paraId="42BF4FAB" w14:textId="365CCF4B" w:rsidR="00C115BB" w:rsidRPr="009612EF" w:rsidRDefault="00C115BB" w:rsidP="00C115BB">
      <w:pPr>
        <w:rPr>
          <w:rFonts w:cstheme="minorHAnsi"/>
          <w:sz w:val="16"/>
          <w:szCs w:val="16"/>
        </w:rPr>
      </w:pPr>
      <w:r w:rsidRPr="009612EF">
        <w:rPr>
          <w:rFonts w:cstheme="minorHAnsi"/>
          <w:b/>
          <w:bCs/>
          <w:sz w:val="16"/>
          <w:szCs w:val="16"/>
        </w:rPr>
        <w:t>Request changes to your Membership</w:t>
      </w:r>
      <w:r w:rsidRPr="009612EF">
        <w:rPr>
          <w:rFonts w:cstheme="minorHAnsi"/>
          <w:sz w:val="16"/>
          <w:szCs w:val="16"/>
        </w:rPr>
        <w:t xml:space="preserve"> - You may request changes to the features in your Resident Form, such as your desk and private office requirements. Speak to the Lab Manager and </w:t>
      </w:r>
      <w:r w:rsidR="00AC166D" w:rsidRPr="009612EF">
        <w:rPr>
          <w:rFonts w:cstheme="minorHAnsi"/>
          <w:sz w:val="16"/>
          <w:szCs w:val="16"/>
        </w:rPr>
        <w:t>they</w:t>
      </w:r>
      <w:r w:rsidRPr="009612EF">
        <w:rPr>
          <w:rFonts w:cstheme="minorHAnsi"/>
          <w:sz w:val="16"/>
          <w:szCs w:val="16"/>
        </w:rPr>
        <w:t xml:space="preserve"> will discuss your requirements and provide for any updates by sending an updated Resident Form to you. Once you have accepted the new Resident Form, this will replace your old Resident Form.</w:t>
      </w:r>
    </w:p>
    <w:p w14:paraId="406034E7" w14:textId="77777777" w:rsidR="00C115BB" w:rsidRPr="009612EF" w:rsidRDefault="00C115BB" w:rsidP="00C115BB">
      <w:pPr>
        <w:rPr>
          <w:rFonts w:cstheme="minorHAnsi"/>
          <w:sz w:val="16"/>
          <w:szCs w:val="16"/>
        </w:rPr>
      </w:pPr>
      <w:r w:rsidRPr="009612EF">
        <w:rPr>
          <w:rFonts w:cstheme="minorHAnsi"/>
          <w:b/>
          <w:bCs/>
          <w:sz w:val="16"/>
          <w:szCs w:val="16"/>
        </w:rPr>
        <w:t>Changes to your Resident Personnel </w:t>
      </w:r>
      <w:r w:rsidRPr="009612EF">
        <w:rPr>
          <w:rFonts w:cstheme="minorHAnsi"/>
          <w:sz w:val="16"/>
          <w:szCs w:val="16"/>
        </w:rPr>
        <w:t>– Where you would like to change the names of your Resident Personnel, we can agree to this separately by email before your new personnel attend the Eagle Lab space for the first time.</w:t>
      </w:r>
    </w:p>
    <w:p w14:paraId="7424DCA3" w14:textId="0B78E73B" w:rsidR="00C115BB" w:rsidRPr="009612EF" w:rsidRDefault="00C115BB" w:rsidP="00C115BB">
      <w:pPr>
        <w:rPr>
          <w:rFonts w:cstheme="minorHAnsi"/>
          <w:sz w:val="16"/>
          <w:szCs w:val="16"/>
        </w:rPr>
      </w:pPr>
      <w:r w:rsidRPr="009612EF">
        <w:rPr>
          <w:rFonts w:cstheme="minorHAnsi"/>
          <w:b/>
          <w:bCs/>
          <w:sz w:val="16"/>
          <w:szCs w:val="16"/>
        </w:rPr>
        <w:t>Other changes to your Membership</w:t>
      </w:r>
      <w:r w:rsidRPr="009612EF">
        <w:rPr>
          <w:rFonts w:cstheme="minorHAnsi"/>
          <w:sz w:val="16"/>
          <w:szCs w:val="16"/>
        </w:rPr>
        <w:t> – </w:t>
      </w:r>
      <w:r w:rsidR="00AC166D" w:rsidRPr="009612EF">
        <w:rPr>
          <w:rFonts w:cstheme="minorHAnsi"/>
          <w:sz w:val="16"/>
          <w:szCs w:val="16"/>
        </w:rPr>
        <w:t>if you would like to make any other changes to your membership, speak to the Lab Manager in the first instance.</w:t>
      </w:r>
    </w:p>
    <w:p w14:paraId="4531616F" w14:textId="77777777" w:rsidR="00C115BB" w:rsidRPr="009612EF" w:rsidRDefault="00C115BB" w:rsidP="00AC166D">
      <w:pPr>
        <w:pStyle w:val="Heading2"/>
        <w:rPr>
          <w:sz w:val="20"/>
          <w:szCs w:val="20"/>
          <w:u w:val="single"/>
        </w:rPr>
      </w:pPr>
      <w:r w:rsidRPr="009612EF">
        <w:rPr>
          <w:sz w:val="20"/>
          <w:szCs w:val="20"/>
          <w:u w:val="single"/>
        </w:rPr>
        <w:t>Your Responsibilities</w:t>
      </w:r>
    </w:p>
    <w:p w14:paraId="1273C1DC" w14:textId="1C668731" w:rsidR="00C115BB" w:rsidRPr="009612EF" w:rsidRDefault="00C115BB" w:rsidP="00C115BB">
      <w:pPr>
        <w:rPr>
          <w:rFonts w:cstheme="minorHAnsi"/>
          <w:sz w:val="16"/>
          <w:szCs w:val="16"/>
        </w:rPr>
      </w:pPr>
      <w:r w:rsidRPr="009612EF">
        <w:rPr>
          <w:rFonts w:cstheme="minorHAnsi"/>
          <w:b/>
          <w:bCs/>
          <w:sz w:val="16"/>
          <w:szCs w:val="16"/>
        </w:rPr>
        <w:t>Keeping us in the loop</w:t>
      </w:r>
      <w:r w:rsidRPr="009612EF">
        <w:rPr>
          <w:rFonts w:cstheme="minorHAnsi"/>
          <w:sz w:val="16"/>
          <w:szCs w:val="16"/>
        </w:rPr>
        <w:t xml:space="preserve"> - You will promptly provide us with any information relating </w:t>
      </w:r>
      <w:proofErr w:type="gramStart"/>
      <w:r w:rsidRPr="009612EF">
        <w:rPr>
          <w:rFonts w:cstheme="minorHAnsi"/>
          <w:sz w:val="16"/>
          <w:szCs w:val="16"/>
        </w:rPr>
        <w:t>to, and</w:t>
      </w:r>
      <w:proofErr w:type="gramEnd"/>
      <w:r w:rsidRPr="009612EF">
        <w:rPr>
          <w:rFonts w:cstheme="minorHAnsi"/>
          <w:sz w:val="16"/>
          <w:szCs w:val="16"/>
        </w:rPr>
        <w:t xml:space="preserve"> answer our questions in respect of your Membership at no additional charge. This includes the immediate reporting of any injury, accident, near misses and/or damage to any person, equipment or other property in the Eagle Lab space or the wider Premises. You can provide this to a member of </w:t>
      </w:r>
      <w:r w:rsidR="00AC166D" w:rsidRPr="009612EF">
        <w:rPr>
          <w:rFonts w:cstheme="minorHAnsi"/>
          <w:sz w:val="16"/>
          <w:szCs w:val="16"/>
        </w:rPr>
        <w:t>BEC</w:t>
      </w:r>
      <w:r w:rsidRPr="009612EF">
        <w:rPr>
          <w:rFonts w:cstheme="minorHAnsi"/>
          <w:sz w:val="16"/>
          <w:szCs w:val="16"/>
        </w:rPr>
        <w:t xml:space="preserve"> staff where available, or via the out of hours’ escalation point.</w:t>
      </w:r>
    </w:p>
    <w:p w14:paraId="7DE0C2ED" w14:textId="77777777" w:rsidR="00C115BB" w:rsidRPr="009612EF" w:rsidRDefault="00C115BB" w:rsidP="00C115BB">
      <w:pPr>
        <w:rPr>
          <w:rFonts w:cstheme="minorHAnsi"/>
          <w:sz w:val="16"/>
          <w:szCs w:val="16"/>
        </w:rPr>
      </w:pPr>
      <w:r w:rsidRPr="009612EF">
        <w:rPr>
          <w:rFonts w:cstheme="minorHAnsi"/>
          <w:b/>
          <w:bCs/>
          <w:sz w:val="16"/>
          <w:szCs w:val="16"/>
        </w:rPr>
        <w:t>Damage to the Eagle Lab and wider Premises</w:t>
      </w:r>
      <w:r w:rsidRPr="009612EF">
        <w:rPr>
          <w:rFonts w:cstheme="minorHAnsi"/>
          <w:sz w:val="16"/>
          <w:szCs w:val="16"/>
        </w:rPr>
        <w:t> - You will be responsible for any damage to the Eagle Lab space or wider Premises (or any equipment or other property with those areas) that is caused by you, your personnel or your guests.  </w:t>
      </w:r>
    </w:p>
    <w:p w14:paraId="32A2EC2B" w14:textId="77777777" w:rsidR="00C115BB" w:rsidRPr="009612EF" w:rsidRDefault="00C115BB" w:rsidP="00C115BB">
      <w:pPr>
        <w:rPr>
          <w:rFonts w:cstheme="minorHAnsi"/>
          <w:sz w:val="16"/>
          <w:szCs w:val="16"/>
        </w:rPr>
      </w:pPr>
      <w:r w:rsidRPr="009612EF">
        <w:rPr>
          <w:rFonts w:cstheme="minorHAnsi"/>
          <w:b/>
          <w:bCs/>
          <w:sz w:val="16"/>
          <w:szCs w:val="16"/>
        </w:rPr>
        <w:t>Lost access keys</w:t>
      </w:r>
      <w:r w:rsidRPr="009612EF">
        <w:rPr>
          <w:rFonts w:cstheme="minorHAnsi"/>
          <w:sz w:val="16"/>
          <w:szCs w:val="16"/>
        </w:rPr>
        <w:t> – Keep your access key, card or fob, safe. You will need to pay a replacement fee (at cost) for one that is lost, damaged or destroyed by you, your personnel or your guests.</w:t>
      </w:r>
    </w:p>
    <w:p w14:paraId="2F4B0105" w14:textId="54C4C84C" w:rsidR="00C115BB" w:rsidRPr="009612EF" w:rsidRDefault="00C115BB" w:rsidP="00C115BB">
      <w:pPr>
        <w:rPr>
          <w:rFonts w:cstheme="minorHAnsi"/>
          <w:sz w:val="16"/>
          <w:szCs w:val="16"/>
        </w:rPr>
      </w:pPr>
      <w:r w:rsidRPr="009612EF">
        <w:rPr>
          <w:rFonts w:cstheme="minorHAnsi"/>
          <w:b/>
          <w:bCs/>
          <w:sz w:val="16"/>
          <w:szCs w:val="16"/>
        </w:rPr>
        <w:t>Insuring yourself and your personnel</w:t>
      </w:r>
      <w:r w:rsidRPr="009612EF">
        <w:rPr>
          <w:rFonts w:cstheme="minorHAnsi"/>
          <w:sz w:val="16"/>
          <w:szCs w:val="16"/>
        </w:rPr>
        <w:t xml:space="preserve"> - You will obtain, maintain and keep in full force and effect, all insurances required by </w:t>
      </w:r>
      <w:r w:rsidR="00AC166D" w:rsidRPr="009612EF">
        <w:rPr>
          <w:rFonts w:cstheme="minorHAnsi"/>
          <w:sz w:val="16"/>
          <w:szCs w:val="16"/>
        </w:rPr>
        <w:t>BEC</w:t>
      </w:r>
      <w:r w:rsidRPr="009612EF">
        <w:rPr>
          <w:rFonts w:cstheme="minorHAnsi"/>
          <w:sz w:val="16"/>
          <w:szCs w:val="16"/>
        </w:rPr>
        <w:t xml:space="preserve"> and as required by Law including public liability insurance, and employer’s liability insurance at your own expense.</w:t>
      </w:r>
    </w:p>
    <w:p w14:paraId="6B72D6A9" w14:textId="77777777" w:rsidR="00C115BB" w:rsidRPr="009612EF" w:rsidRDefault="00C115BB" w:rsidP="00AC166D">
      <w:pPr>
        <w:pStyle w:val="Heading2"/>
        <w:rPr>
          <w:sz w:val="20"/>
          <w:szCs w:val="20"/>
          <w:u w:val="single"/>
        </w:rPr>
      </w:pPr>
      <w:r w:rsidRPr="009612EF">
        <w:rPr>
          <w:sz w:val="20"/>
          <w:szCs w:val="20"/>
          <w:u w:val="single"/>
        </w:rPr>
        <w:t>Liability</w:t>
      </w:r>
    </w:p>
    <w:p w14:paraId="2FA1F3ED" w14:textId="77777777" w:rsidR="00C115BB" w:rsidRPr="009612EF" w:rsidRDefault="00C115BB" w:rsidP="009612EF">
      <w:pPr>
        <w:spacing w:after="0"/>
        <w:rPr>
          <w:rFonts w:cstheme="minorHAnsi"/>
          <w:sz w:val="16"/>
          <w:szCs w:val="16"/>
        </w:rPr>
      </w:pPr>
      <w:r w:rsidRPr="009612EF">
        <w:rPr>
          <w:rFonts w:cstheme="minorHAnsi"/>
          <w:sz w:val="16"/>
          <w:szCs w:val="16"/>
        </w:rPr>
        <w:t>You are fully responsible for any loss or liability to any person (including us) in respect of:</w:t>
      </w:r>
    </w:p>
    <w:p w14:paraId="73179F8A" w14:textId="77777777" w:rsidR="00C115BB" w:rsidRPr="009612EF" w:rsidRDefault="00C115BB" w:rsidP="009612EF">
      <w:pPr>
        <w:numPr>
          <w:ilvl w:val="0"/>
          <w:numId w:val="4"/>
        </w:numPr>
        <w:spacing w:after="0"/>
        <w:rPr>
          <w:rFonts w:cstheme="minorHAnsi"/>
          <w:sz w:val="16"/>
          <w:szCs w:val="16"/>
        </w:rPr>
      </w:pPr>
      <w:r w:rsidRPr="009612EF">
        <w:rPr>
          <w:rFonts w:cstheme="minorHAnsi"/>
          <w:sz w:val="16"/>
          <w:szCs w:val="16"/>
        </w:rPr>
        <w:t>any loss or damage to the Eagle Lab space and the wider Premises (and any equipment or other property) caused by any act or omission of you, your personnel and/or your guests;</w:t>
      </w:r>
    </w:p>
    <w:p w14:paraId="6C50662B" w14:textId="77777777" w:rsidR="00C115BB" w:rsidRPr="009612EF" w:rsidRDefault="00C115BB" w:rsidP="009612EF">
      <w:pPr>
        <w:numPr>
          <w:ilvl w:val="0"/>
          <w:numId w:val="4"/>
        </w:numPr>
        <w:spacing w:after="0"/>
        <w:rPr>
          <w:rFonts w:cstheme="minorHAnsi"/>
          <w:sz w:val="16"/>
          <w:szCs w:val="16"/>
        </w:rPr>
      </w:pPr>
      <w:r w:rsidRPr="009612EF">
        <w:rPr>
          <w:rFonts w:cstheme="minorHAnsi"/>
          <w:sz w:val="16"/>
          <w:szCs w:val="16"/>
        </w:rPr>
        <w:t>any loss or damage incurred by a third party that is caused by any act or omission of you, your personnel and/or your guests; and</w:t>
      </w:r>
    </w:p>
    <w:p w14:paraId="636C7555" w14:textId="77777777" w:rsidR="00C115BB" w:rsidRPr="009612EF" w:rsidRDefault="00C115BB" w:rsidP="00C115BB">
      <w:pPr>
        <w:numPr>
          <w:ilvl w:val="0"/>
          <w:numId w:val="4"/>
        </w:numPr>
        <w:rPr>
          <w:rFonts w:cstheme="minorHAnsi"/>
          <w:sz w:val="16"/>
          <w:szCs w:val="16"/>
        </w:rPr>
      </w:pPr>
      <w:r w:rsidRPr="009612EF">
        <w:rPr>
          <w:rFonts w:cstheme="minorHAnsi"/>
          <w:sz w:val="16"/>
          <w:szCs w:val="16"/>
        </w:rPr>
        <w:t xml:space="preserve">any </w:t>
      </w:r>
      <w:proofErr w:type="gramStart"/>
      <w:r w:rsidRPr="009612EF">
        <w:rPr>
          <w:rFonts w:cstheme="minorHAnsi"/>
          <w:sz w:val="16"/>
          <w:szCs w:val="16"/>
        </w:rPr>
        <w:t>third party</w:t>
      </w:r>
      <w:proofErr w:type="gramEnd"/>
      <w:r w:rsidRPr="009612EF">
        <w:rPr>
          <w:rFonts w:cstheme="minorHAnsi"/>
          <w:sz w:val="16"/>
          <w:szCs w:val="16"/>
        </w:rPr>
        <w:t xml:space="preserve"> claims in relation to any products designed and/or produced by you, your personnel when using the Eagle Lab Space.</w:t>
      </w:r>
    </w:p>
    <w:p w14:paraId="52DE2581" w14:textId="77777777" w:rsidR="00C115BB" w:rsidRPr="009612EF" w:rsidRDefault="00C115BB" w:rsidP="00C115BB">
      <w:pPr>
        <w:rPr>
          <w:rFonts w:cstheme="minorHAnsi"/>
          <w:sz w:val="16"/>
          <w:szCs w:val="16"/>
        </w:rPr>
      </w:pPr>
      <w:r w:rsidRPr="009612EF">
        <w:rPr>
          <w:rFonts w:cstheme="minorHAnsi"/>
          <w:sz w:val="16"/>
          <w:szCs w:val="16"/>
        </w:rPr>
        <w:t>You will indemnify (and pay) us, our officers, employees, contractors and agents against any such loss or liability.</w:t>
      </w:r>
    </w:p>
    <w:p w14:paraId="2F51A7B9" w14:textId="77777777" w:rsidR="00C115BB" w:rsidRPr="009612EF" w:rsidRDefault="00C115BB" w:rsidP="00C115BB">
      <w:pPr>
        <w:rPr>
          <w:rFonts w:cstheme="minorHAnsi"/>
          <w:sz w:val="16"/>
          <w:szCs w:val="16"/>
        </w:rPr>
      </w:pPr>
      <w:r w:rsidRPr="009612EF">
        <w:rPr>
          <w:rFonts w:cstheme="minorHAnsi"/>
          <w:sz w:val="16"/>
          <w:szCs w:val="16"/>
        </w:rPr>
        <w:t>We shall not be liable for any loss, theft or damage, with respect to any property of any person that occurs in or on the Eagle Lab space or the wider Premises.</w:t>
      </w:r>
    </w:p>
    <w:p w14:paraId="6A9C2039" w14:textId="77777777" w:rsidR="00C115BB" w:rsidRPr="009612EF" w:rsidRDefault="00C115BB" w:rsidP="00AC166D">
      <w:pPr>
        <w:pStyle w:val="Heading2"/>
        <w:rPr>
          <w:sz w:val="20"/>
          <w:szCs w:val="20"/>
          <w:u w:val="single"/>
        </w:rPr>
      </w:pPr>
      <w:r w:rsidRPr="009612EF">
        <w:rPr>
          <w:sz w:val="20"/>
          <w:szCs w:val="20"/>
          <w:u w:val="single"/>
        </w:rPr>
        <w:t>Ending your Membership</w:t>
      </w:r>
    </w:p>
    <w:p w14:paraId="028D1782" w14:textId="3A82B3AE" w:rsidR="00C115BB" w:rsidRPr="009612EF" w:rsidRDefault="00C115BB" w:rsidP="00C115BB">
      <w:pPr>
        <w:rPr>
          <w:rFonts w:cstheme="minorHAnsi"/>
          <w:sz w:val="16"/>
          <w:szCs w:val="16"/>
        </w:rPr>
      </w:pPr>
      <w:r w:rsidRPr="009612EF">
        <w:rPr>
          <w:rFonts w:cstheme="minorHAnsi"/>
          <w:sz w:val="16"/>
          <w:szCs w:val="16"/>
        </w:rPr>
        <w:t>Your Membership will commence on the Start Date and will continue until terminated as set out below:</w:t>
      </w:r>
    </w:p>
    <w:p w14:paraId="79CB7FCF" w14:textId="77777777" w:rsidR="00C115BB" w:rsidRPr="009612EF" w:rsidRDefault="00C115BB" w:rsidP="00C115BB">
      <w:pPr>
        <w:rPr>
          <w:rFonts w:cstheme="minorHAnsi"/>
          <w:sz w:val="16"/>
          <w:szCs w:val="16"/>
        </w:rPr>
      </w:pPr>
      <w:r w:rsidRPr="009612EF">
        <w:rPr>
          <w:rFonts w:cstheme="minorHAnsi"/>
          <w:b/>
          <w:bCs/>
          <w:sz w:val="16"/>
          <w:szCs w:val="16"/>
        </w:rPr>
        <w:t>Rights to end your Membership</w:t>
      </w:r>
    </w:p>
    <w:p w14:paraId="0EF32124" w14:textId="44F8A72F" w:rsidR="00C115BB" w:rsidRPr="009612EF" w:rsidRDefault="00C115BB" w:rsidP="009612EF">
      <w:pPr>
        <w:numPr>
          <w:ilvl w:val="0"/>
          <w:numId w:val="5"/>
        </w:numPr>
        <w:spacing w:after="0"/>
        <w:rPr>
          <w:rFonts w:cstheme="minorHAnsi"/>
          <w:sz w:val="16"/>
          <w:szCs w:val="16"/>
        </w:rPr>
      </w:pPr>
      <w:r w:rsidRPr="009612EF">
        <w:rPr>
          <w:rFonts w:cstheme="minorHAnsi"/>
          <w:sz w:val="16"/>
          <w:szCs w:val="16"/>
        </w:rPr>
        <w:t>Both we and you may terminate your Membership for convenience at any time by providing the other at least 14 days’ prior written notice</w:t>
      </w:r>
      <w:r w:rsidR="00AC166D" w:rsidRPr="009612EF">
        <w:rPr>
          <w:rFonts w:cstheme="minorHAnsi"/>
          <w:sz w:val="16"/>
          <w:szCs w:val="16"/>
        </w:rPr>
        <w:t xml:space="preserve"> or the notice period required in your license fee agreement, whichever is greater</w:t>
      </w:r>
      <w:r w:rsidRPr="009612EF">
        <w:rPr>
          <w:rFonts w:cstheme="minorHAnsi"/>
          <w:sz w:val="16"/>
          <w:szCs w:val="16"/>
        </w:rPr>
        <w:t>.</w:t>
      </w:r>
    </w:p>
    <w:p w14:paraId="204B0CB7" w14:textId="77777777" w:rsidR="00C115BB" w:rsidRPr="009612EF" w:rsidRDefault="00C115BB" w:rsidP="009612EF">
      <w:pPr>
        <w:numPr>
          <w:ilvl w:val="0"/>
          <w:numId w:val="5"/>
        </w:numPr>
        <w:spacing w:after="0"/>
        <w:rPr>
          <w:rFonts w:cstheme="minorHAnsi"/>
          <w:sz w:val="16"/>
          <w:szCs w:val="16"/>
        </w:rPr>
      </w:pPr>
      <w:r w:rsidRPr="009612EF">
        <w:rPr>
          <w:rFonts w:cstheme="minorHAnsi"/>
          <w:sz w:val="16"/>
          <w:szCs w:val="16"/>
        </w:rPr>
        <w:t>We can also terminate your Membership immediately on notice if you (and/or where applicable your personnel or any of your guests):</w:t>
      </w:r>
    </w:p>
    <w:p w14:paraId="7A338984" w14:textId="3601D5A0"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 xml:space="preserve">fail to pay your </w:t>
      </w:r>
      <w:r w:rsidR="00AC166D" w:rsidRPr="009612EF">
        <w:rPr>
          <w:rFonts w:cstheme="minorHAnsi"/>
          <w:sz w:val="16"/>
          <w:szCs w:val="16"/>
        </w:rPr>
        <w:t>c</w:t>
      </w:r>
      <w:r w:rsidRPr="009612EF">
        <w:rPr>
          <w:rFonts w:cstheme="minorHAnsi"/>
          <w:sz w:val="16"/>
          <w:szCs w:val="16"/>
        </w:rPr>
        <w:t>harges on the invoice due date or any other amount payable under your Membership;</w:t>
      </w:r>
    </w:p>
    <w:p w14:paraId="262F8045" w14:textId="17DE5881"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 xml:space="preserve">breach these Resident Terms of Services, </w:t>
      </w:r>
      <w:r w:rsidR="00AC166D" w:rsidRPr="009612EF">
        <w:rPr>
          <w:rFonts w:cstheme="minorHAnsi"/>
          <w:sz w:val="16"/>
          <w:szCs w:val="16"/>
        </w:rPr>
        <w:t>any other BEC</w:t>
      </w:r>
      <w:r w:rsidRPr="009612EF">
        <w:rPr>
          <w:rFonts w:cstheme="minorHAnsi"/>
          <w:sz w:val="16"/>
          <w:szCs w:val="16"/>
        </w:rPr>
        <w:t xml:space="preserve"> policies in place or any other terms of service that you have signed up to from time to time;</w:t>
      </w:r>
    </w:p>
    <w:p w14:paraId="07589F87" w14:textId="77777777"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put us in a position where we might break an applicable Law, regulation, code or other duty that applies to us;</w:t>
      </w:r>
    </w:p>
    <w:p w14:paraId="6DECA3F4" w14:textId="77777777"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provide any false or misleading information at any time;</w:t>
      </w:r>
    </w:p>
    <w:p w14:paraId="772D4129" w14:textId="77777777"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use (or allow someone else to use) the Eagle Lab space illegally or for criminal activity.</w:t>
      </w:r>
    </w:p>
    <w:p w14:paraId="1E29C65F" w14:textId="77777777" w:rsidR="00C115BB" w:rsidRPr="009612EF" w:rsidRDefault="00C115BB" w:rsidP="009612EF">
      <w:pPr>
        <w:numPr>
          <w:ilvl w:val="0"/>
          <w:numId w:val="5"/>
        </w:numPr>
        <w:spacing w:after="0"/>
        <w:rPr>
          <w:rFonts w:cstheme="minorHAnsi"/>
          <w:sz w:val="16"/>
          <w:szCs w:val="16"/>
        </w:rPr>
      </w:pPr>
      <w:r w:rsidRPr="009612EF">
        <w:rPr>
          <w:rFonts w:cstheme="minorHAnsi"/>
          <w:sz w:val="16"/>
          <w:szCs w:val="16"/>
        </w:rPr>
        <w:t>We can also terminate your Membership immediately on notice if we (acting reasonably) decide that:</w:t>
      </w:r>
    </w:p>
    <w:p w14:paraId="43ABE362" w14:textId="7CB225A7" w:rsidR="00C115BB" w:rsidRPr="009612EF" w:rsidRDefault="00C115BB" w:rsidP="009612EF">
      <w:pPr>
        <w:numPr>
          <w:ilvl w:val="1"/>
          <w:numId w:val="5"/>
        </w:numPr>
        <w:spacing w:after="0"/>
        <w:rPr>
          <w:rFonts w:cstheme="minorHAnsi"/>
          <w:sz w:val="16"/>
          <w:szCs w:val="16"/>
        </w:rPr>
      </w:pPr>
      <w:r w:rsidRPr="009612EF">
        <w:rPr>
          <w:rFonts w:cstheme="minorHAnsi"/>
          <w:sz w:val="16"/>
          <w:szCs w:val="16"/>
        </w:rPr>
        <w:t xml:space="preserve">any element of your (or your personnel or guests’) use of the Eagle Lab Space is illegal, or inappropriate or could breach </w:t>
      </w:r>
      <w:r w:rsidR="00AC166D" w:rsidRPr="009612EF">
        <w:rPr>
          <w:rFonts w:cstheme="minorHAnsi"/>
          <w:sz w:val="16"/>
          <w:szCs w:val="16"/>
        </w:rPr>
        <w:t xml:space="preserve">BEC or </w:t>
      </w:r>
      <w:r w:rsidRPr="009612EF">
        <w:rPr>
          <w:rFonts w:cstheme="minorHAnsi"/>
          <w:sz w:val="16"/>
          <w:szCs w:val="16"/>
        </w:rPr>
        <w:t>Barclays’ policies, values or ethos, or could cause it to suffer reputational harm; and/or</w:t>
      </w:r>
    </w:p>
    <w:p w14:paraId="343EFB46" w14:textId="77777777" w:rsidR="00C115BB" w:rsidRPr="009612EF" w:rsidRDefault="00C115BB" w:rsidP="00C115BB">
      <w:pPr>
        <w:numPr>
          <w:ilvl w:val="1"/>
          <w:numId w:val="5"/>
        </w:numPr>
        <w:rPr>
          <w:rFonts w:cstheme="minorHAnsi"/>
          <w:sz w:val="16"/>
          <w:szCs w:val="16"/>
        </w:rPr>
      </w:pPr>
      <w:r w:rsidRPr="009612EF">
        <w:rPr>
          <w:rFonts w:cstheme="minorHAnsi"/>
          <w:sz w:val="16"/>
          <w:szCs w:val="16"/>
        </w:rPr>
        <w:t>for health and safety reasons your continued or proposed use or occupation of the Eagle Lab space is not appropriate.</w:t>
      </w:r>
    </w:p>
    <w:p w14:paraId="6F3A69A5" w14:textId="77777777" w:rsidR="00C115BB" w:rsidRPr="009612EF" w:rsidRDefault="00C115BB" w:rsidP="00AC166D">
      <w:pPr>
        <w:pStyle w:val="Heading2"/>
        <w:rPr>
          <w:sz w:val="20"/>
          <w:szCs w:val="20"/>
          <w:u w:val="single"/>
        </w:rPr>
      </w:pPr>
      <w:r w:rsidRPr="009612EF">
        <w:rPr>
          <w:sz w:val="20"/>
          <w:szCs w:val="20"/>
          <w:u w:val="single"/>
        </w:rPr>
        <w:t>What happens at the end of your Membership</w:t>
      </w:r>
    </w:p>
    <w:p w14:paraId="2EF3C824" w14:textId="77777777" w:rsidR="00C115BB" w:rsidRPr="009612EF" w:rsidRDefault="00C115BB" w:rsidP="009612EF">
      <w:pPr>
        <w:spacing w:after="0"/>
        <w:rPr>
          <w:rFonts w:cstheme="minorHAnsi"/>
          <w:sz w:val="16"/>
          <w:szCs w:val="16"/>
        </w:rPr>
      </w:pPr>
      <w:r w:rsidRPr="009612EF">
        <w:rPr>
          <w:rFonts w:cstheme="minorHAnsi"/>
          <w:sz w:val="16"/>
          <w:szCs w:val="16"/>
        </w:rPr>
        <w:t>At the end of your Membership:</w:t>
      </w:r>
    </w:p>
    <w:p w14:paraId="5951E7D1" w14:textId="77777777" w:rsidR="00C115BB" w:rsidRPr="009612EF" w:rsidRDefault="00C115BB" w:rsidP="009612EF">
      <w:pPr>
        <w:numPr>
          <w:ilvl w:val="0"/>
          <w:numId w:val="6"/>
        </w:numPr>
        <w:spacing w:after="0"/>
        <w:rPr>
          <w:rFonts w:cstheme="minorHAnsi"/>
          <w:sz w:val="16"/>
          <w:szCs w:val="16"/>
        </w:rPr>
      </w:pPr>
      <w:r w:rsidRPr="009612EF">
        <w:rPr>
          <w:rFonts w:cstheme="minorHAnsi"/>
          <w:sz w:val="16"/>
          <w:szCs w:val="16"/>
        </w:rPr>
        <w:t>you and your personnel shall immediately vacate the Eagle Labs space and wider Premises;</w:t>
      </w:r>
    </w:p>
    <w:p w14:paraId="3637157E" w14:textId="77777777" w:rsidR="00C115BB" w:rsidRPr="009612EF" w:rsidRDefault="00C115BB" w:rsidP="009612EF">
      <w:pPr>
        <w:numPr>
          <w:ilvl w:val="0"/>
          <w:numId w:val="6"/>
        </w:numPr>
        <w:spacing w:after="0"/>
        <w:rPr>
          <w:rFonts w:cstheme="minorHAnsi"/>
          <w:sz w:val="16"/>
          <w:szCs w:val="16"/>
        </w:rPr>
      </w:pPr>
      <w:r w:rsidRPr="009612EF">
        <w:rPr>
          <w:rFonts w:cstheme="minorHAnsi"/>
          <w:sz w:val="16"/>
          <w:szCs w:val="16"/>
        </w:rPr>
        <w:t>you and your personnel shall promptly return all access keys, cards and fobs issued by us in connection with your use of the Eagle Lab space;</w:t>
      </w:r>
    </w:p>
    <w:p w14:paraId="7A405112" w14:textId="4F7C0B7C" w:rsidR="00C115BB" w:rsidRPr="009612EF" w:rsidRDefault="00C115BB" w:rsidP="009612EF">
      <w:pPr>
        <w:numPr>
          <w:ilvl w:val="0"/>
          <w:numId w:val="6"/>
        </w:numPr>
        <w:spacing w:after="0"/>
        <w:rPr>
          <w:rFonts w:cstheme="minorHAnsi"/>
          <w:sz w:val="16"/>
          <w:szCs w:val="16"/>
        </w:rPr>
      </w:pPr>
      <w:r w:rsidRPr="009612EF">
        <w:rPr>
          <w:rFonts w:cstheme="minorHAnsi"/>
          <w:sz w:val="16"/>
          <w:szCs w:val="16"/>
        </w:rPr>
        <w:t xml:space="preserve">you shall ensure </w:t>
      </w:r>
      <w:r w:rsidR="009612EF" w:rsidRPr="009612EF">
        <w:rPr>
          <w:rFonts w:cstheme="minorHAnsi"/>
          <w:sz w:val="16"/>
          <w:szCs w:val="16"/>
        </w:rPr>
        <w:t>all</w:t>
      </w:r>
      <w:r w:rsidRPr="009612EF">
        <w:rPr>
          <w:rFonts w:cstheme="minorHAnsi"/>
          <w:sz w:val="16"/>
          <w:szCs w:val="16"/>
        </w:rPr>
        <w:t xml:space="preserve"> your possessions and equipment (and your personnel’s), are removed from the Eagle Labs space and that the Eagle Lab space is left in a neat and tidy manner;</w:t>
      </w:r>
    </w:p>
    <w:p w14:paraId="107318A0" w14:textId="4FB6C30D" w:rsidR="00C115BB" w:rsidRPr="009612EF" w:rsidRDefault="00C115BB" w:rsidP="009612EF">
      <w:pPr>
        <w:numPr>
          <w:ilvl w:val="0"/>
          <w:numId w:val="6"/>
        </w:numPr>
        <w:spacing w:after="0"/>
        <w:rPr>
          <w:rFonts w:cstheme="minorHAnsi"/>
          <w:sz w:val="16"/>
          <w:szCs w:val="16"/>
        </w:rPr>
      </w:pPr>
      <w:r w:rsidRPr="009612EF">
        <w:rPr>
          <w:rFonts w:cstheme="minorHAnsi"/>
          <w:sz w:val="16"/>
          <w:szCs w:val="16"/>
        </w:rPr>
        <w:t xml:space="preserve">if applicable, you shall promptly remove </w:t>
      </w:r>
      <w:r w:rsidR="009612EF" w:rsidRPr="009612EF">
        <w:rPr>
          <w:rFonts w:cstheme="minorHAnsi"/>
          <w:sz w:val="16"/>
          <w:szCs w:val="16"/>
        </w:rPr>
        <w:t>all</w:t>
      </w:r>
      <w:r w:rsidRPr="009612EF">
        <w:rPr>
          <w:rFonts w:cstheme="minorHAnsi"/>
          <w:sz w:val="16"/>
          <w:szCs w:val="16"/>
        </w:rPr>
        <w:t xml:space="preserve"> your branding and promotional material from the Eagle Lab space; and</w:t>
      </w:r>
    </w:p>
    <w:p w14:paraId="2A8479FC" w14:textId="77777777" w:rsidR="00C115BB" w:rsidRPr="009612EF" w:rsidRDefault="00C115BB" w:rsidP="009612EF">
      <w:pPr>
        <w:numPr>
          <w:ilvl w:val="0"/>
          <w:numId w:val="6"/>
        </w:numPr>
        <w:spacing w:after="0"/>
        <w:rPr>
          <w:rFonts w:cstheme="minorHAnsi"/>
          <w:sz w:val="16"/>
          <w:szCs w:val="16"/>
        </w:rPr>
      </w:pPr>
      <w:r w:rsidRPr="009612EF">
        <w:rPr>
          <w:rFonts w:cstheme="minorHAnsi"/>
          <w:sz w:val="16"/>
          <w:szCs w:val="16"/>
        </w:rPr>
        <w:t>all amounts due to us by you under your Membership are immediately due and payable (including in respect of the remaining Charges which are payable until the end of your Membership).</w:t>
      </w:r>
    </w:p>
    <w:p w14:paraId="5925D16B" w14:textId="77777777" w:rsidR="009612EF" w:rsidRDefault="009612EF">
      <w:pPr>
        <w:rPr>
          <w:rFonts w:asciiTheme="majorHAnsi" w:eastAsiaTheme="majorEastAsia" w:hAnsiTheme="majorHAnsi" w:cstheme="majorBidi"/>
          <w:b/>
          <w:bCs/>
          <w:color w:val="F6A303" w:themeColor="accent1" w:themeShade="BF"/>
          <w:sz w:val="22"/>
          <w:szCs w:val="22"/>
          <w:u w:val="single"/>
        </w:rPr>
      </w:pPr>
      <w:r>
        <w:rPr>
          <w:b/>
          <w:bCs/>
          <w:sz w:val="22"/>
          <w:szCs w:val="22"/>
          <w:u w:val="single"/>
        </w:rPr>
        <w:br w:type="page"/>
      </w:r>
    </w:p>
    <w:p w14:paraId="302D8967" w14:textId="6A765849" w:rsidR="008C4DA4" w:rsidRPr="009612EF" w:rsidRDefault="008C4DA4" w:rsidP="008C4DA4">
      <w:pPr>
        <w:pStyle w:val="Heading1"/>
        <w:rPr>
          <w:b/>
          <w:bCs/>
          <w:sz w:val="22"/>
          <w:szCs w:val="22"/>
          <w:u w:val="single"/>
        </w:rPr>
      </w:pPr>
      <w:r w:rsidRPr="009612EF">
        <w:rPr>
          <w:b/>
          <w:bCs/>
          <w:sz w:val="22"/>
          <w:szCs w:val="22"/>
          <w:u w:val="single"/>
        </w:rPr>
        <w:lastRenderedPageBreak/>
        <w:t>Code of Conduct</w:t>
      </w:r>
    </w:p>
    <w:p w14:paraId="1136DDEF" w14:textId="6082B40F" w:rsidR="008C4DA4" w:rsidRPr="009612EF" w:rsidRDefault="008C4DA4" w:rsidP="008C4DA4">
      <w:pPr>
        <w:rPr>
          <w:sz w:val="16"/>
          <w:szCs w:val="16"/>
        </w:rPr>
      </w:pPr>
      <w:r w:rsidRPr="009612EF">
        <w:rPr>
          <w:sz w:val="16"/>
          <w:szCs w:val="16"/>
        </w:rPr>
        <w:t xml:space="preserve">The use of Barclays Eagle Labs at Bus Station Whitehaven (including the physical workspace, services, events and equipment) must be in accordance with this Code </w:t>
      </w:r>
      <w:r w:rsidR="009612EF" w:rsidRPr="009612EF">
        <w:rPr>
          <w:sz w:val="16"/>
          <w:szCs w:val="16"/>
        </w:rPr>
        <w:t>of Conduct</w:t>
      </w:r>
      <w:r w:rsidRPr="009612EF">
        <w:rPr>
          <w:sz w:val="16"/>
          <w:szCs w:val="16"/>
        </w:rPr>
        <w:t>.</w:t>
      </w:r>
      <w:r w:rsidR="009612EF">
        <w:rPr>
          <w:sz w:val="16"/>
          <w:szCs w:val="16"/>
        </w:rPr>
        <w:t xml:space="preserve"> </w:t>
      </w:r>
      <w:r w:rsidRPr="009612EF">
        <w:rPr>
          <w:sz w:val="16"/>
          <w:szCs w:val="16"/>
        </w:rPr>
        <w:t xml:space="preserve">Please read the following rules carefully and make sure that you and your personnel </w:t>
      </w:r>
      <w:proofErr w:type="gramStart"/>
      <w:r w:rsidRPr="009612EF">
        <w:rPr>
          <w:sz w:val="16"/>
          <w:szCs w:val="16"/>
        </w:rPr>
        <w:t>comply with them at all times</w:t>
      </w:r>
      <w:proofErr w:type="gramEnd"/>
      <w:r w:rsidRPr="009612EF">
        <w:rPr>
          <w:sz w:val="16"/>
          <w:szCs w:val="16"/>
        </w:rPr>
        <w:t>.</w:t>
      </w:r>
      <w:r w:rsidR="009612EF">
        <w:rPr>
          <w:sz w:val="16"/>
          <w:szCs w:val="16"/>
        </w:rPr>
        <w:t xml:space="preserve"> </w:t>
      </w:r>
      <w:r w:rsidRPr="009612EF">
        <w:rPr>
          <w:sz w:val="16"/>
          <w:szCs w:val="16"/>
        </w:rPr>
        <w:t>If you or your personnel, do not agree to the terms of this Code of Conduct, you cannot use the Eagle Labs space, service or equipment.</w:t>
      </w:r>
    </w:p>
    <w:p w14:paraId="15E647A9" w14:textId="45B72491" w:rsidR="008C4DA4" w:rsidRPr="009612EF" w:rsidRDefault="008C4DA4" w:rsidP="008C4DA4">
      <w:pPr>
        <w:rPr>
          <w:sz w:val="16"/>
          <w:szCs w:val="16"/>
        </w:rPr>
      </w:pPr>
      <w:r w:rsidRPr="009612EF">
        <w:rPr>
          <w:sz w:val="16"/>
          <w:szCs w:val="16"/>
        </w:rPr>
        <w:t xml:space="preserve">Failure to follow the Eagle Labs Conduct of Conduct </w:t>
      </w:r>
      <w:r w:rsidR="009612EF" w:rsidRPr="009612EF">
        <w:rPr>
          <w:sz w:val="16"/>
          <w:szCs w:val="16"/>
        </w:rPr>
        <w:t>will result</w:t>
      </w:r>
      <w:r w:rsidRPr="009612EF">
        <w:rPr>
          <w:sz w:val="16"/>
          <w:szCs w:val="16"/>
        </w:rPr>
        <w:t xml:space="preserve"> in cancellation of your membership and/or at our/Barclays discretion, the immediate, temporary or permanent, expulsion from the Eagle Labs space, programme or use of service.</w:t>
      </w:r>
    </w:p>
    <w:p w14:paraId="48D663CC" w14:textId="4211CBEC" w:rsidR="008C4DA4" w:rsidRPr="009612EF" w:rsidRDefault="008C4DA4" w:rsidP="008C4DA4">
      <w:pPr>
        <w:rPr>
          <w:sz w:val="16"/>
          <w:szCs w:val="16"/>
        </w:rPr>
      </w:pPr>
      <w:r w:rsidRPr="009612EF">
        <w:rPr>
          <w:sz w:val="16"/>
          <w:szCs w:val="16"/>
        </w:rPr>
        <w:t xml:space="preserve">If you see any behaviour that you feel goes against this Eagle Labs Code of Conduct, please share your concern by reporting it to a member of the BEC or Barclays Eagle Labs </w:t>
      </w:r>
      <w:r w:rsidR="009612EF" w:rsidRPr="009612EF">
        <w:rPr>
          <w:sz w:val="16"/>
          <w:szCs w:val="16"/>
        </w:rPr>
        <w:t>staff.</w:t>
      </w:r>
      <w:r w:rsidRPr="009612EF">
        <w:rPr>
          <w:sz w:val="16"/>
          <w:szCs w:val="16"/>
        </w:rPr>
        <w:t xml:space="preserve"> We will always keep your report anonymous to other users/participants.</w:t>
      </w:r>
    </w:p>
    <w:p w14:paraId="1D4EC745" w14:textId="77777777" w:rsidR="008C4DA4" w:rsidRPr="009612EF" w:rsidRDefault="008C4DA4" w:rsidP="008C4DA4">
      <w:pPr>
        <w:pStyle w:val="Heading2"/>
        <w:rPr>
          <w:sz w:val="20"/>
          <w:szCs w:val="20"/>
          <w:u w:val="single"/>
        </w:rPr>
      </w:pPr>
      <w:r w:rsidRPr="009612EF">
        <w:rPr>
          <w:sz w:val="20"/>
          <w:szCs w:val="20"/>
          <w:u w:val="single"/>
        </w:rPr>
        <w:t>What to do when using our Eagle Lab services:</w:t>
      </w:r>
    </w:p>
    <w:p w14:paraId="06A41A6D" w14:textId="727319BC" w:rsidR="008C4DA4" w:rsidRPr="009612EF" w:rsidRDefault="008C4DA4" w:rsidP="008C4DA4">
      <w:pPr>
        <w:rPr>
          <w:sz w:val="16"/>
          <w:szCs w:val="16"/>
        </w:rPr>
      </w:pPr>
      <w:r w:rsidRPr="009612EF">
        <w:rPr>
          <w:sz w:val="16"/>
          <w:szCs w:val="16"/>
        </w:rPr>
        <w:t>Where applicable, comply with all our health and safety and security polices at all times. A copy of these will be provided to you as part of your health and safety induction to site and are available at any time on request from any BEC staff member.</w:t>
      </w:r>
    </w:p>
    <w:p w14:paraId="6096742E" w14:textId="73B67B3E" w:rsidR="008C4DA4" w:rsidRPr="009612EF" w:rsidRDefault="008C4DA4" w:rsidP="008C4DA4">
      <w:pPr>
        <w:rPr>
          <w:sz w:val="16"/>
          <w:szCs w:val="16"/>
        </w:rPr>
      </w:pPr>
      <w:r w:rsidRPr="009612EF">
        <w:rPr>
          <w:sz w:val="16"/>
          <w:szCs w:val="16"/>
        </w:rPr>
        <w:t>Tell a member of staff immediately if you become aware of any risk or danger relating to an Eagle Labs workspace or service and follow any instructions given to you.</w:t>
      </w:r>
    </w:p>
    <w:p w14:paraId="06F3E57A" w14:textId="77777777" w:rsidR="008C4DA4" w:rsidRPr="009612EF" w:rsidRDefault="008C4DA4" w:rsidP="008C4DA4">
      <w:pPr>
        <w:rPr>
          <w:sz w:val="16"/>
          <w:szCs w:val="16"/>
        </w:rPr>
      </w:pPr>
      <w:r w:rsidRPr="009612EF">
        <w:rPr>
          <w:sz w:val="16"/>
          <w:szCs w:val="16"/>
        </w:rPr>
        <w:t>Tell a member of staff immediately about any accident or near miss.</w:t>
      </w:r>
    </w:p>
    <w:p w14:paraId="55B727DA" w14:textId="77777777" w:rsidR="008C4DA4" w:rsidRPr="009612EF" w:rsidRDefault="008C4DA4" w:rsidP="008C4DA4">
      <w:pPr>
        <w:rPr>
          <w:sz w:val="16"/>
          <w:szCs w:val="16"/>
        </w:rPr>
      </w:pPr>
      <w:r w:rsidRPr="009612EF">
        <w:rPr>
          <w:sz w:val="16"/>
          <w:szCs w:val="16"/>
        </w:rPr>
        <w:t>Respect all members of staff and other users at all times when using an Eagle Labs space/service.</w:t>
      </w:r>
    </w:p>
    <w:p w14:paraId="6E80A850" w14:textId="77777777" w:rsidR="008C4DA4" w:rsidRPr="009612EF" w:rsidRDefault="008C4DA4" w:rsidP="008C4DA4">
      <w:pPr>
        <w:rPr>
          <w:sz w:val="16"/>
          <w:szCs w:val="16"/>
        </w:rPr>
      </w:pPr>
      <w:r w:rsidRPr="009612EF">
        <w:rPr>
          <w:sz w:val="16"/>
          <w:szCs w:val="16"/>
        </w:rPr>
        <w:t>Leave Eagle Labs spaces in a clean and tidy condition.</w:t>
      </w:r>
    </w:p>
    <w:p w14:paraId="58C60843" w14:textId="3F1A2E7D" w:rsidR="008C4DA4" w:rsidRPr="009612EF" w:rsidRDefault="008C4DA4" w:rsidP="008C4DA4">
      <w:pPr>
        <w:rPr>
          <w:sz w:val="16"/>
          <w:szCs w:val="16"/>
        </w:rPr>
      </w:pPr>
      <w:r w:rsidRPr="009612EF">
        <w:rPr>
          <w:sz w:val="16"/>
          <w:szCs w:val="16"/>
        </w:rPr>
        <w:t>Use the recycling facilities available to help reduce your environmental impact whilst using an Eagle Lab. Reduce, re-use, recycle where possible.</w:t>
      </w:r>
    </w:p>
    <w:p w14:paraId="4037CE47" w14:textId="77777777" w:rsidR="008C4DA4" w:rsidRPr="009612EF" w:rsidRDefault="008C4DA4" w:rsidP="008C4DA4">
      <w:pPr>
        <w:rPr>
          <w:sz w:val="16"/>
          <w:szCs w:val="16"/>
        </w:rPr>
      </w:pPr>
      <w:r w:rsidRPr="009612EF">
        <w:rPr>
          <w:sz w:val="16"/>
          <w:szCs w:val="16"/>
        </w:rPr>
        <w:t>Maintain and preserve the security and confidentiality of any information that you, your personnel or guests bring into or create while using an Eagle Lab, which are accessible by other members of the public.</w:t>
      </w:r>
    </w:p>
    <w:p w14:paraId="37F14EC3" w14:textId="77777777" w:rsidR="008C4DA4" w:rsidRPr="009612EF" w:rsidRDefault="008C4DA4" w:rsidP="008C4DA4">
      <w:pPr>
        <w:pStyle w:val="Heading2"/>
        <w:rPr>
          <w:sz w:val="20"/>
          <w:szCs w:val="20"/>
          <w:u w:val="single"/>
        </w:rPr>
      </w:pPr>
      <w:r w:rsidRPr="009612EF">
        <w:rPr>
          <w:sz w:val="20"/>
          <w:szCs w:val="20"/>
          <w:u w:val="single"/>
        </w:rPr>
        <w:t>What not to do when using our Eagle Lab services:</w:t>
      </w:r>
    </w:p>
    <w:p w14:paraId="7D0AEE2C" w14:textId="0295F34E" w:rsidR="008C4DA4" w:rsidRPr="009612EF" w:rsidRDefault="008C4DA4" w:rsidP="008C4DA4">
      <w:pPr>
        <w:rPr>
          <w:sz w:val="16"/>
          <w:szCs w:val="16"/>
        </w:rPr>
      </w:pPr>
      <w:r w:rsidRPr="009612EF">
        <w:rPr>
          <w:sz w:val="16"/>
          <w:szCs w:val="16"/>
        </w:rPr>
        <w:t xml:space="preserve">Don’t act inappropriately towards BEC or Barclays staff and/or other users or </w:t>
      </w:r>
      <w:r w:rsidR="009612EF" w:rsidRPr="009612EF">
        <w:rPr>
          <w:sz w:val="16"/>
          <w:szCs w:val="16"/>
        </w:rPr>
        <w:t>participants or</w:t>
      </w:r>
      <w:r w:rsidRPr="009612EF">
        <w:rPr>
          <w:sz w:val="16"/>
          <w:szCs w:val="16"/>
        </w:rPr>
        <w:t xml:space="preserve"> otherwise disturb the professional work environment in the Eagle Labs space/event (for example, by being rude, disruptive, disorderly, abusive, intimidating, harassing (whether physical, sexual, verbal, bullying or otherwise</w:t>
      </w:r>
      <w:r w:rsidR="009612EF" w:rsidRPr="009612EF">
        <w:rPr>
          <w:sz w:val="16"/>
          <w:szCs w:val="16"/>
        </w:rPr>
        <w:t>)</w:t>
      </w:r>
      <w:r w:rsidRPr="009612EF">
        <w:rPr>
          <w:sz w:val="16"/>
          <w:szCs w:val="16"/>
        </w:rPr>
        <w:t xml:space="preserve"> discriminatory, derogatory or aggressive).</w:t>
      </w:r>
    </w:p>
    <w:p w14:paraId="27601096" w14:textId="4BCD0A8D" w:rsidR="008C4DA4" w:rsidRPr="009612EF" w:rsidRDefault="008C4DA4" w:rsidP="008C4DA4">
      <w:pPr>
        <w:rPr>
          <w:sz w:val="16"/>
          <w:szCs w:val="16"/>
        </w:rPr>
      </w:pPr>
      <w:r w:rsidRPr="009612EF">
        <w:rPr>
          <w:sz w:val="16"/>
          <w:szCs w:val="16"/>
        </w:rPr>
        <w:t>Don’t use our BEC or Barclays name, logos or branding, or those of any other member of Barclays Group, in association with you, your business or your product, without prior consent.</w:t>
      </w:r>
    </w:p>
    <w:p w14:paraId="2B69150C" w14:textId="77777777" w:rsidR="008C4DA4" w:rsidRPr="009612EF" w:rsidRDefault="008C4DA4" w:rsidP="008C4DA4">
      <w:pPr>
        <w:rPr>
          <w:sz w:val="16"/>
          <w:szCs w:val="16"/>
        </w:rPr>
      </w:pPr>
      <w:r w:rsidRPr="009612EF">
        <w:rPr>
          <w:sz w:val="16"/>
          <w:szCs w:val="16"/>
        </w:rPr>
        <w:t>Don’t use Eagle Labs spaces/events or programmes to conduct any illegal or fraudulent activity.</w:t>
      </w:r>
    </w:p>
    <w:p w14:paraId="79593CEE" w14:textId="77777777" w:rsidR="008C4DA4" w:rsidRPr="009612EF" w:rsidRDefault="008C4DA4" w:rsidP="008C4DA4">
      <w:pPr>
        <w:rPr>
          <w:sz w:val="16"/>
          <w:szCs w:val="16"/>
        </w:rPr>
      </w:pPr>
      <w:r w:rsidRPr="009612EF">
        <w:rPr>
          <w:sz w:val="16"/>
          <w:szCs w:val="16"/>
        </w:rPr>
        <w:t>Don’t use Eagle Labs spaces/events to do anything that is obscene, inappropriate, age-restricted or that could otherwise damage our reputation (such as offensive weapons, pornography, gambling, smoking and vaping, or toxic substances).</w:t>
      </w:r>
    </w:p>
    <w:p w14:paraId="6F8372EA" w14:textId="77777777" w:rsidR="008C4DA4" w:rsidRPr="009612EF" w:rsidRDefault="008C4DA4" w:rsidP="008C4DA4">
      <w:pPr>
        <w:rPr>
          <w:sz w:val="16"/>
          <w:szCs w:val="16"/>
        </w:rPr>
      </w:pPr>
      <w:r w:rsidRPr="009612EF">
        <w:rPr>
          <w:sz w:val="16"/>
          <w:szCs w:val="16"/>
        </w:rPr>
        <w:t>Don’t use, do or store anything in the Eagle Labs spaces that is or is likely to be dangerous to any person.</w:t>
      </w:r>
    </w:p>
    <w:p w14:paraId="20DC6FF9" w14:textId="77777777" w:rsidR="008C4DA4" w:rsidRPr="009612EF" w:rsidRDefault="008C4DA4" w:rsidP="008C4DA4">
      <w:pPr>
        <w:rPr>
          <w:sz w:val="16"/>
          <w:szCs w:val="16"/>
        </w:rPr>
      </w:pPr>
      <w:r w:rsidRPr="009612EF">
        <w:rPr>
          <w:sz w:val="16"/>
          <w:szCs w:val="16"/>
        </w:rPr>
        <w:t>Don’t use or store any goods which have been illegally imported into the UK in Eagle Labs spaces (for example, goods imported without payment of duty) or goods not authorised for use in the European Union and/or the UK.</w:t>
      </w:r>
    </w:p>
    <w:p w14:paraId="43C06BC3" w14:textId="77777777" w:rsidR="008C4DA4" w:rsidRPr="009612EF" w:rsidRDefault="008C4DA4" w:rsidP="008C4DA4">
      <w:pPr>
        <w:rPr>
          <w:sz w:val="16"/>
          <w:szCs w:val="16"/>
        </w:rPr>
      </w:pPr>
      <w:r w:rsidRPr="009612EF">
        <w:rPr>
          <w:sz w:val="16"/>
          <w:szCs w:val="16"/>
        </w:rPr>
        <w:t>Don’t damage, alter or rearrange any part of the Eagle Labs space.</w:t>
      </w:r>
    </w:p>
    <w:p w14:paraId="47F2FC8B" w14:textId="77777777" w:rsidR="008C4DA4" w:rsidRPr="009612EF" w:rsidRDefault="008C4DA4" w:rsidP="008C4DA4">
      <w:pPr>
        <w:rPr>
          <w:sz w:val="16"/>
          <w:szCs w:val="16"/>
        </w:rPr>
      </w:pPr>
      <w:r w:rsidRPr="009612EF">
        <w:rPr>
          <w:sz w:val="16"/>
          <w:szCs w:val="16"/>
        </w:rPr>
        <w:t>Don’t offer bribes or rewards to any member of our staff.</w:t>
      </w:r>
    </w:p>
    <w:p w14:paraId="4FCF3F21" w14:textId="77777777" w:rsidR="008C4DA4" w:rsidRPr="009612EF" w:rsidRDefault="008C4DA4" w:rsidP="008C4DA4">
      <w:pPr>
        <w:rPr>
          <w:sz w:val="16"/>
          <w:szCs w:val="16"/>
        </w:rPr>
      </w:pPr>
      <w:r w:rsidRPr="009612EF">
        <w:rPr>
          <w:sz w:val="16"/>
          <w:szCs w:val="16"/>
        </w:rPr>
        <w:t>Don’t do anything that we tell you not to.</w:t>
      </w:r>
    </w:p>
    <w:p w14:paraId="5CB5BEA3" w14:textId="77777777" w:rsidR="008C4DA4" w:rsidRPr="009612EF" w:rsidRDefault="008C4DA4" w:rsidP="008C4DA4">
      <w:pPr>
        <w:rPr>
          <w:sz w:val="16"/>
          <w:szCs w:val="16"/>
        </w:rPr>
      </w:pPr>
      <w:r w:rsidRPr="009612EF">
        <w:rPr>
          <w:sz w:val="16"/>
          <w:szCs w:val="16"/>
        </w:rPr>
        <w:t>Don’t sell or supply or allow the sale or supply of alcohol to children under the age of 18 or any person who is intoxicated in Eagle Labs spaces.</w:t>
      </w:r>
    </w:p>
    <w:p w14:paraId="435F5166" w14:textId="77777777" w:rsidR="008C4DA4" w:rsidRPr="009612EF" w:rsidRDefault="008C4DA4" w:rsidP="008C4DA4">
      <w:pPr>
        <w:rPr>
          <w:sz w:val="16"/>
          <w:szCs w:val="16"/>
        </w:rPr>
      </w:pPr>
      <w:r w:rsidRPr="009612EF">
        <w:rPr>
          <w:sz w:val="16"/>
          <w:szCs w:val="16"/>
        </w:rPr>
        <w:t>Don’t allow a person under the age of 18 to consume, sell or supply alcohol in Eagle Labs spaces.</w:t>
      </w:r>
    </w:p>
    <w:p w14:paraId="3AC29C42" w14:textId="77777777" w:rsidR="008C4DA4" w:rsidRPr="009612EF" w:rsidRDefault="008C4DA4" w:rsidP="008C4DA4">
      <w:pPr>
        <w:rPr>
          <w:sz w:val="16"/>
          <w:szCs w:val="16"/>
        </w:rPr>
      </w:pPr>
      <w:r w:rsidRPr="009612EF">
        <w:rPr>
          <w:sz w:val="16"/>
          <w:szCs w:val="16"/>
        </w:rPr>
        <w:t>Don’t allow children under the age of 18 to be in Eagle Labs spaces unless they are accompanied by an adult aged 18 or older.</w:t>
      </w:r>
    </w:p>
    <w:p w14:paraId="56F16086" w14:textId="77777777" w:rsidR="008C4DA4" w:rsidRPr="009612EF" w:rsidRDefault="008C4DA4" w:rsidP="008C4DA4">
      <w:pPr>
        <w:rPr>
          <w:sz w:val="16"/>
          <w:szCs w:val="16"/>
        </w:rPr>
      </w:pPr>
      <w:r w:rsidRPr="009612EF">
        <w:rPr>
          <w:sz w:val="16"/>
          <w:szCs w:val="16"/>
        </w:rPr>
        <w:t>Don’t share or allow someone else to use your membership details.</w:t>
      </w:r>
    </w:p>
    <w:p w14:paraId="0510D8A3" w14:textId="77777777" w:rsidR="008C4DA4" w:rsidRPr="009612EF" w:rsidRDefault="008C4DA4" w:rsidP="008C4DA4">
      <w:pPr>
        <w:rPr>
          <w:sz w:val="16"/>
          <w:szCs w:val="16"/>
        </w:rPr>
      </w:pPr>
      <w:r w:rsidRPr="009612EF">
        <w:rPr>
          <w:sz w:val="16"/>
          <w:szCs w:val="16"/>
        </w:rPr>
        <w:t>Don’t share or allow someone else to use your event/programme registration without our prior consent.</w:t>
      </w:r>
    </w:p>
    <w:p w14:paraId="7253A487" w14:textId="0EE4D675" w:rsidR="008C4DA4" w:rsidRPr="009612EF" w:rsidRDefault="008C4DA4" w:rsidP="008C4DA4">
      <w:pPr>
        <w:rPr>
          <w:sz w:val="16"/>
          <w:szCs w:val="16"/>
        </w:rPr>
      </w:pPr>
      <w:r w:rsidRPr="009612EF">
        <w:rPr>
          <w:sz w:val="16"/>
          <w:szCs w:val="16"/>
        </w:rPr>
        <w:t xml:space="preserve">Don’t represent as working for </w:t>
      </w:r>
      <w:r w:rsidR="009612EF">
        <w:rPr>
          <w:sz w:val="16"/>
          <w:szCs w:val="16"/>
        </w:rPr>
        <w:t>BEC</w:t>
      </w:r>
      <w:r w:rsidRPr="009612EF">
        <w:rPr>
          <w:sz w:val="16"/>
          <w:szCs w:val="16"/>
        </w:rPr>
        <w:t xml:space="preserve"> or for Eagle Labs spaces and don’t represent that you have a</w:t>
      </w:r>
      <w:r w:rsidR="009612EF">
        <w:rPr>
          <w:sz w:val="16"/>
          <w:szCs w:val="16"/>
        </w:rPr>
        <w:t>ny</w:t>
      </w:r>
      <w:r w:rsidRPr="009612EF">
        <w:rPr>
          <w:sz w:val="16"/>
          <w:szCs w:val="16"/>
        </w:rPr>
        <w:t xml:space="preserve"> connection with </w:t>
      </w:r>
      <w:r w:rsidR="009612EF">
        <w:rPr>
          <w:sz w:val="16"/>
          <w:szCs w:val="16"/>
        </w:rPr>
        <w:t>BEC or Eagle Labs</w:t>
      </w:r>
      <w:r w:rsidRPr="009612EF">
        <w:rPr>
          <w:sz w:val="16"/>
          <w:szCs w:val="16"/>
        </w:rPr>
        <w:t xml:space="preserve"> other than as an Eagle Labs user.</w:t>
      </w:r>
    </w:p>
    <w:p w14:paraId="0DDBBB8B" w14:textId="77777777" w:rsidR="008C4DA4" w:rsidRDefault="008C4DA4" w:rsidP="008C4DA4">
      <w:pPr>
        <w:rPr>
          <w:sz w:val="16"/>
          <w:szCs w:val="16"/>
        </w:rPr>
      </w:pPr>
      <w:r w:rsidRPr="009612EF">
        <w:rPr>
          <w:sz w:val="16"/>
          <w:szCs w:val="16"/>
        </w:rPr>
        <w:t>Don’t take photos or videos in or of an Eagle Labs space or use any photos or videos taken in or of an Eagle Labs space in any marketing material or on any website or social media platform without our prior consent.</w:t>
      </w:r>
    </w:p>
    <w:p w14:paraId="3E049617" w14:textId="77777777" w:rsidR="009612EF" w:rsidRDefault="009612EF" w:rsidP="008C4DA4">
      <w:pPr>
        <w:rPr>
          <w:sz w:val="16"/>
          <w:szCs w:val="16"/>
        </w:rPr>
      </w:pPr>
    </w:p>
    <w:p w14:paraId="5A68E8C8" w14:textId="77777777" w:rsidR="009612EF" w:rsidRDefault="009612EF" w:rsidP="008C4DA4">
      <w:pPr>
        <w:rPr>
          <w:sz w:val="16"/>
          <w:szCs w:val="16"/>
        </w:rPr>
      </w:pPr>
    </w:p>
    <w:p w14:paraId="5F322CC5" w14:textId="77777777" w:rsidR="009612EF" w:rsidRPr="009612EF" w:rsidRDefault="009612EF" w:rsidP="008C4DA4">
      <w:pPr>
        <w:rPr>
          <w:sz w:val="16"/>
          <w:szCs w:val="16"/>
        </w:rPr>
      </w:pPr>
    </w:p>
    <w:p w14:paraId="46739994" w14:textId="77777777" w:rsidR="008C4DA4" w:rsidRPr="009612EF" w:rsidRDefault="008C4DA4" w:rsidP="008C4DA4">
      <w:pPr>
        <w:pStyle w:val="Heading2"/>
        <w:rPr>
          <w:sz w:val="20"/>
          <w:szCs w:val="20"/>
          <w:u w:val="single"/>
        </w:rPr>
      </w:pPr>
      <w:r w:rsidRPr="009612EF">
        <w:rPr>
          <w:sz w:val="20"/>
          <w:szCs w:val="20"/>
          <w:u w:val="single"/>
        </w:rPr>
        <w:lastRenderedPageBreak/>
        <w:t>What to do when hosting events in Eagle Labs spaces:</w:t>
      </w:r>
    </w:p>
    <w:p w14:paraId="7B23C685" w14:textId="42B74E2D" w:rsidR="008C4DA4" w:rsidRPr="009612EF" w:rsidRDefault="008C4DA4" w:rsidP="008C4DA4">
      <w:pPr>
        <w:rPr>
          <w:sz w:val="16"/>
          <w:szCs w:val="16"/>
        </w:rPr>
      </w:pPr>
      <w:r w:rsidRPr="009612EF">
        <w:rPr>
          <w:sz w:val="16"/>
          <w:szCs w:val="16"/>
        </w:rPr>
        <w:t>If you would like to host an event in the Eagle Labs, make sure you obtain our prior permission, especially if you are planning on making alcohol available at the event and/or are intending to use external services for the event, including but not limited to catering services.</w:t>
      </w:r>
    </w:p>
    <w:p w14:paraId="28BBAE01" w14:textId="77777777" w:rsidR="008C4DA4" w:rsidRPr="009612EF" w:rsidRDefault="008C4DA4" w:rsidP="008C4DA4">
      <w:pPr>
        <w:rPr>
          <w:sz w:val="16"/>
          <w:szCs w:val="16"/>
        </w:rPr>
      </w:pPr>
      <w:r w:rsidRPr="009612EF">
        <w:rPr>
          <w:sz w:val="16"/>
          <w:szCs w:val="16"/>
        </w:rPr>
        <w:t>Only allow persons aged 18 and older to attend the event if alcohol will be served. If no alcohol will be served, persons under the age of 18 may attend the event if they are supervised by a person aged 18 or older.</w:t>
      </w:r>
    </w:p>
    <w:p w14:paraId="35410CDF" w14:textId="77777777" w:rsidR="008C4DA4" w:rsidRPr="009612EF" w:rsidRDefault="008C4DA4" w:rsidP="008C4DA4">
      <w:pPr>
        <w:rPr>
          <w:sz w:val="16"/>
          <w:szCs w:val="16"/>
        </w:rPr>
      </w:pPr>
      <w:r w:rsidRPr="009612EF">
        <w:rPr>
          <w:sz w:val="16"/>
          <w:szCs w:val="16"/>
        </w:rPr>
        <w:t xml:space="preserve">Ensure that you and all attendees comply with this Code of Conduct, and especially its terms relating to alcohol, </w:t>
      </w:r>
      <w:proofErr w:type="gramStart"/>
      <w:r w:rsidRPr="009612EF">
        <w:rPr>
          <w:sz w:val="16"/>
          <w:szCs w:val="16"/>
        </w:rPr>
        <w:t>at all times</w:t>
      </w:r>
      <w:proofErr w:type="gramEnd"/>
      <w:r w:rsidRPr="009612EF">
        <w:rPr>
          <w:sz w:val="16"/>
          <w:szCs w:val="16"/>
        </w:rPr>
        <w:t>.</w:t>
      </w:r>
    </w:p>
    <w:p w14:paraId="21B80BBE" w14:textId="77777777" w:rsidR="008C4DA4" w:rsidRPr="009612EF" w:rsidRDefault="008C4DA4" w:rsidP="008C4DA4">
      <w:pPr>
        <w:rPr>
          <w:sz w:val="16"/>
          <w:szCs w:val="16"/>
        </w:rPr>
      </w:pPr>
      <w:r w:rsidRPr="009612EF">
        <w:rPr>
          <w:sz w:val="16"/>
          <w:szCs w:val="16"/>
        </w:rPr>
        <w:t>Comply with any instructions from us prior to or during the event.</w:t>
      </w:r>
    </w:p>
    <w:p w14:paraId="2633A88B" w14:textId="77777777" w:rsidR="008C4DA4" w:rsidRPr="009612EF" w:rsidRDefault="008C4DA4" w:rsidP="008C4DA4">
      <w:pPr>
        <w:rPr>
          <w:sz w:val="16"/>
          <w:szCs w:val="16"/>
        </w:rPr>
      </w:pPr>
      <w:r w:rsidRPr="009612EF">
        <w:rPr>
          <w:sz w:val="16"/>
          <w:szCs w:val="16"/>
        </w:rPr>
        <w:t>Leave the Eagle Labs Space in a clean and tidy condition after the event has finished.</w:t>
      </w:r>
    </w:p>
    <w:p w14:paraId="41BE8D26" w14:textId="77777777" w:rsidR="00AC166D" w:rsidRPr="009612EF" w:rsidRDefault="00AC166D">
      <w:pPr>
        <w:rPr>
          <w:sz w:val="16"/>
          <w:szCs w:val="16"/>
        </w:rPr>
      </w:pPr>
    </w:p>
    <w:p w14:paraId="4152D5F8" w14:textId="77777777" w:rsidR="008C4DA4" w:rsidRPr="009612EF" w:rsidRDefault="008C4DA4">
      <w:pPr>
        <w:rPr>
          <w:sz w:val="16"/>
          <w:szCs w:val="16"/>
        </w:rPr>
      </w:pPr>
    </w:p>
    <w:p w14:paraId="422118A3" w14:textId="2C1B4A33" w:rsidR="008C4DA4" w:rsidRPr="009612EF" w:rsidRDefault="008C4DA4" w:rsidP="008C4DA4">
      <w:pPr>
        <w:pStyle w:val="Heading2"/>
        <w:rPr>
          <w:b/>
          <w:bCs/>
          <w:sz w:val="22"/>
          <w:szCs w:val="22"/>
        </w:rPr>
      </w:pPr>
      <w:r w:rsidRPr="009612EF">
        <w:rPr>
          <w:b/>
          <w:bCs/>
          <w:sz w:val="22"/>
          <w:szCs w:val="22"/>
        </w:rPr>
        <w:t>RELATED BARCLAYS EAGLE LABS TERMS AND CONDITIONS</w:t>
      </w:r>
    </w:p>
    <w:p w14:paraId="32E60C58" w14:textId="54784339" w:rsidR="00AC166D" w:rsidRPr="009612EF" w:rsidRDefault="00AC166D">
      <w:pPr>
        <w:rPr>
          <w:sz w:val="18"/>
          <w:szCs w:val="18"/>
        </w:rPr>
      </w:pPr>
      <w:hyperlink r:id="rId10" w:history="1">
        <w:r w:rsidRPr="009612EF">
          <w:rPr>
            <w:rStyle w:val="Hyperlink"/>
            <w:sz w:val="18"/>
            <w:szCs w:val="18"/>
          </w:rPr>
          <w:t>Eagle Labs General Terms | Barclays Eagle Labs</w:t>
        </w:r>
      </w:hyperlink>
    </w:p>
    <w:p w14:paraId="6AD6E7ED" w14:textId="3ED5EB6B" w:rsidR="008C4DA4" w:rsidRPr="009612EF" w:rsidRDefault="008C4DA4">
      <w:pPr>
        <w:rPr>
          <w:sz w:val="18"/>
          <w:szCs w:val="18"/>
        </w:rPr>
      </w:pPr>
      <w:hyperlink r:id="rId11" w:history="1">
        <w:r w:rsidRPr="009612EF">
          <w:rPr>
            <w:rStyle w:val="Hyperlink"/>
            <w:sz w:val="18"/>
            <w:szCs w:val="18"/>
          </w:rPr>
          <w:t>Eagle Labs Code of Conduct | Barclays Eagle Labs</w:t>
        </w:r>
      </w:hyperlink>
    </w:p>
    <w:p w14:paraId="51492D4F" w14:textId="77777777" w:rsidR="00AC166D" w:rsidRPr="009612EF" w:rsidRDefault="00AC166D">
      <w:pPr>
        <w:rPr>
          <w:sz w:val="16"/>
          <w:szCs w:val="16"/>
        </w:rPr>
      </w:pPr>
    </w:p>
    <w:sectPr w:rsidR="00AC166D" w:rsidRPr="009612EF" w:rsidSect="00C115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D18"/>
    <w:multiLevelType w:val="multilevel"/>
    <w:tmpl w:val="7C6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E1309"/>
    <w:multiLevelType w:val="multilevel"/>
    <w:tmpl w:val="E7C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55136"/>
    <w:multiLevelType w:val="multilevel"/>
    <w:tmpl w:val="BBD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A7A36"/>
    <w:multiLevelType w:val="multilevel"/>
    <w:tmpl w:val="87E6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B33D0"/>
    <w:multiLevelType w:val="multilevel"/>
    <w:tmpl w:val="CC5ED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61DE0"/>
    <w:multiLevelType w:val="multilevel"/>
    <w:tmpl w:val="91D4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814656">
    <w:abstractNumId w:val="3"/>
  </w:num>
  <w:num w:numId="2" w16cid:durableId="1069814280">
    <w:abstractNumId w:val="2"/>
  </w:num>
  <w:num w:numId="3" w16cid:durableId="520820209">
    <w:abstractNumId w:val="5"/>
  </w:num>
  <w:num w:numId="4" w16cid:durableId="1846243184">
    <w:abstractNumId w:val="0"/>
  </w:num>
  <w:num w:numId="5" w16cid:durableId="2099786906">
    <w:abstractNumId w:val="4"/>
  </w:num>
  <w:num w:numId="6" w16cid:durableId="1897080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BB"/>
    <w:rsid w:val="00254817"/>
    <w:rsid w:val="002836A2"/>
    <w:rsid w:val="008C4DA4"/>
    <w:rsid w:val="009612EF"/>
    <w:rsid w:val="009A05B0"/>
    <w:rsid w:val="00A461F8"/>
    <w:rsid w:val="00AC166D"/>
    <w:rsid w:val="00B327C1"/>
    <w:rsid w:val="00B4359E"/>
    <w:rsid w:val="00B54FE4"/>
    <w:rsid w:val="00C115BB"/>
    <w:rsid w:val="00EA6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05FF"/>
  <w15:chartTrackingRefBased/>
  <w15:docId w15:val="{F7B1B73A-2C2A-4CB5-8570-4FD3C5FA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6A2"/>
  </w:style>
  <w:style w:type="paragraph" w:styleId="Heading1">
    <w:name w:val="heading 1"/>
    <w:basedOn w:val="Normal"/>
    <w:next w:val="Normal"/>
    <w:link w:val="Heading1Char"/>
    <w:uiPriority w:val="9"/>
    <w:qFormat/>
    <w:rsid w:val="002836A2"/>
    <w:pPr>
      <w:keepNext/>
      <w:keepLines/>
      <w:spacing w:before="360" w:after="80"/>
      <w:outlineLvl w:val="0"/>
    </w:pPr>
    <w:rPr>
      <w:rFonts w:asciiTheme="majorHAnsi" w:eastAsiaTheme="majorEastAsia" w:hAnsiTheme="majorHAnsi" w:cstheme="majorBidi"/>
      <w:color w:val="F6A303" w:themeColor="accent1" w:themeShade="BF"/>
      <w:sz w:val="40"/>
      <w:szCs w:val="40"/>
    </w:rPr>
  </w:style>
  <w:style w:type="paragraph" w:styleId="Heading2">
    <w:name w:val="heading 2"/>
    <w:basedOn w:val="Normal"/>
    <w:next w:val="Normal"/>
    <w:link w:val="Heading2Char"/>
    <w:uiPriority w:val="9"/>
    <w:unhideWhenUsed/>
    <w:qFormat/>
    <w:rsid w:val="002836A2"/>
    <w:pPr>
      <w:keepNext/>
      <w:keepLines/>
      <w:spacing w:before="160" w:after="80"/>
      <w:outlineLvl w:val="1"/>
    </w:pPr>
    <w:rPr>
      <w:rFonts w:asciiTheme="majorHAnsi" w:eastAsiaTheme="majorEastAsia" w:hAnsiTheme="majorHAnsi" w:cstheme="majorBidi"/>
      <w:color w:val="F6A303" w:themeColor="accent1" w:themeShade="BF"/>
      <w:sz w:val="32"/>
      <w:szCs w:val="32"/>
    </w:rPr>
  </w:style>
  <w:style w:type="paragraph" w:styleId="Heading3">
    <w:name w:val="heading 3"/>
    <w:basedOn w:val="Normal"/>
    <w:next w:val="Normal"/>
    <w:link w:val="Heading3Char"/>
    <w:uiPriority w:val="9"/>
    <w:semiHidden/>
    <w:unhideWhenUsed/>
    <w:qFormat/>
    <w:rsid w:val="002836A2"/>
    <w:pPr>
      <w:keepNext/>
      <w:keepLines/>
      <w:spacing w:before="160" w:after="80"/>
      <w:outlineLvl w:val="2"/>
    </w:pPr>
    <w:rPr>
      <w:rFonts w:eastAsiaTheme="majorEastAsia" w:cstheme="majorBidi"/>
      <w:color w:val="F6A303" w:themeColor="accent1" w:themeShade="BF"/>
      <w:sz w:val="28"/>
      <w:szCs w:val="28"/>
    </w:rPr>
  </w:style>
  <w:style w:type="paragraph" w:styleId="Heading4">
    <w:name w:val="heading 4"/>
    <w:basedOn w:val="Normal"/>
    <w:next w:val="Normal"/>
    <w:link w:val="Heading4Char"/>
    <w:uiPriority w:val="9"/>
    <w:semiHidden/>
    <w:unhideWhenUsed/>
    <w:qFormat/>
    <w:rsid w:val="002836A2"/>
    <w:pPr>
      <w:keepNext/>
      <w:keepLines/>
      <w:spacing w:before="80" w:after="40"/>
      <w:outlineLvl w:val="3"/>
    </w:pPr>
    <w:rPr>
      <w:rFonts w:eastAsiaTheme="majorEastAsia" w:cstheme="majorBidi"/>
      <w:i/>
      <w:iCs/>
      <w:color w:val="F6A303" w:themeColor="accent1" w:themeShade="BF"/>
    </w:rPr>
  </w:style>
  <w:style w:type="paragraph" w:styleId="Heading5">
    <w:name w:val="heading 5"/>
    <w:basedOn w:val="Normal"/>
    <w:next w:val="Normal"/>
    <w:link w:val="Heading5Char"/>
    <w:uiPriority w:val="9"/>
    <w:semiHidden/>
    <w:unhideWhenUsed/>
    <w:qFormat/>
    <w:rsid w:val="002836A2"/>
    <w:pPr>
      <w:keepNext/>
      <w:keepLines/>
      <w:spacing w:before="80" w:after="40"/>
      <w:outlineLvl w:val="4"/>
    </w:pPr>
    <w:rPr>
      <w:rFonts w:eastAsiaTheme="majorEastAsia" w:cstheme="majorBidi"/>
      <w:color w:val="F6A303" w:themeColor="accent1" w:themeShade="BF"/>
    </w:rPr>
  </w:style>
  <w:style w:type="paragraph" w:styleId="Heading6">
    <w:name w:val="heading 6"/>
    <w:basedOn w:val="Normal"/>
    <w:next w:val="Normal"/>
    <w:link w:val="Heading6Char"/>
    <w:uiPriority w:val="9"/>
    <w:semiHidden/>
    <w:unhideWhenUsed/>
    <w:qFormat/>
    <w:rsid w:val="002836A2"/>
    <w:pPr>
      <w:keepNext/>
      <w:keepLines/>
      <w:spacing w:before="40" w:after="0"/>
      <w:outlineLvl w:val="5"/>
    </w:pPr>
    <w:rPr>
      <w:rFonts w:eastAsiaTheme="majorEastAsia" w:cstheme="majorBidi"/>
      <w:i/>
      <w:iCs/>
      <w:color w:val="898B89" w:themeColor="text1" w:themeTint="A6"/>
    </w:rPr>
  </w:style>
  <w:style w:type="paragraph" w:styleId="Heading7">
    <w:name w:val="heading 7"/>
    <w:basedOn w:val="Normal"/>
    <w:next w:val="Normal"/>
    <w:link w:val="Heading7Char"/>
    <w:uiPriority w:val="9"/>
    <w:semiHidden/>
    <w:unhideWhenUsed/>
    <w:qFormat/>
    <w:rsid w:val="002836A2"/>
    <w:pPr>
      <w:keepNext/>
      <w:keepLines/>
      <w:spacing w:before="40" w:after="0"/>
      <w:outlineLvl w:val="6"/>
    </w:pPr>
    <w:rPr>
      <w:rFonts w:eastAsiaTheme="majorEastAsia" w:cstheme="majorBidi"/>
      <w:color w:val="898B89" w:themeColor="text1" w:themeTint="A6"/>
    </w:rPr>
  </w:style>
  <w:style w:type="paragraph" w:styleId="Heading8">
    <w:name w:val="heading 8"/>
    <w:basedOn w:val="Normal"/>
    <w:next w:val="Normal"/>
    <w:link w:val="Heading8Char"/>
    <w:uiPriority w:val="9"/>
    <w:semiHidden/>
    <w:unhideWhenUsed/>
    <w:qFormat/>
    <w:rsid w:val="002836A2"/>
    <w:pPr>
      <w:keepNext/>
      <w:keepLines/>
      <w:spacing w:after="0"/>
      <w:outlineLvl w:val="7"/>
    </w:pPr>
    <w:rPr>
      <w:rFonts w:eastAsiaTheme="majorEastAsia" w:cstheme="majorBidi"/>
      <w:i/>
      <w:iCs/>
      <w:color w:val="676867" w:themeColor="text1" w:themeTint="D8"/>
    </w:rPr>
  </w:style>
  <w:style w:type="paragraph" w:styleId="Heading9">
    <w:name w:val="heading 9"/>
    <w:basedOn w:val="Normal"/>
    <w:next w:val="Normal"/>
    <w:link w:val="Heading9Char"/>
    <w:uiPriority w:val="9"/>
    <w:semiHidden/>
    <w:unhideWhenUsed/>
    <w:qFormat/>
    <w:rsid w:val="002836A2"/>
    <w:pPr>
      <w:keepNext/>
      <w:keepLines/>
      <w:spacing w:after="0"/>
      <w:outlineLvl w:val="8"/>
    </w:pPr>
    <w:rPr>
      <w:rFonts w:eastAsiaTheme="majorEastAsia" w:cstheme="majorBidi"/>
      <w:color w:val="6768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A2"/>
    <w:rPr>
      <w:rFonts w:asciiTheme="majorHAnsi" w:eastAsiaTheme="majorEastAsia" w:hAnsiTheme="majorHAnsi" w:cstheme="majorBidi"/>
      <w:color w:val="F6A303" w:themeColor="accent1" w:themeShade="BF"/>
      <w:sz w:val="40"/>
      <w:szCs w:val="40"/>
    </w:rPr>
  </w:style>
  <w:style w:type="character" w:customStyle="1" w:styleId="Heading2Char">
    <w:name w:val="Heading 2 Char"/>
    <w:basedOn w:val="DefaultParagraphFont"/>
    <w:link w:val="Heading2"/>
    <w:uiPriority w:val="9"/>
    <w:rsid w:val="002836A2"/>
    <w:rPr>
      <w:rFonts w:asciiTheme="majorHAnsi" w:eastAsiaTheme="majorEastAsia" w:hAnsiTheme="majorHAnsi" w:cstheme="majorBidi"/>
      <w:color w:val="F6A303" w:themeColor="accent1" w:themeShade="BF"/>
      <w:sz w:val="32"/>
      <w:szCs w:val="32"/>
    </w:rPr>
  </w:style>
  <w:style w:type="character" w:customStyle="1" w:styleId="Heading3Char">
    <w:name w:val="Heading 3 Char"/>
    <w:basedOn w:val="DefaultParagraphFont"/>
    <w:link w:val="Heading3"/>
    <w:uiPriority w:val="9"/>
    <w:semiHidden/>
    <w:rsid w:val="002836A2"/>
    <w:rPr>
      <w:rFonts w:eastAsiaTheme="majorEastAsia" w:cstheme="majorBidi"/>
      <w:color w:val="F6A303" w:themeColor="accent1" w:themeShade="BF"/>
      <w:sz w:val="28"/>
      <w:szCs w:val="28"/>
    </w:rPr>
  </w:style>
  <w:style w:type="character" w:customStyle="1" w:styleId="Heading4Char">
    <w:name w:val="Heading 4 Char"/>
    <w:basedOn w:val="DefaultParagraphFont"/>
    <w:link w:val="Heading4"/>
    <w:uiPriority w:val="9"/>
    <w:semiHidden/>
    <w:rsid w:val="002836A2"/>
    <w:rPr>
      <w:rFonts w:eastAsiaTheme="majorEastAsia" w:cstheme="majorBidi"/>
      <w:i/>
      <w:iCs/>
      <w:color w:val="F6A303" w:themeColor="accent1" w:themeShade="BF"/>
    </w:rPr>
  </w:style>
  <w:style w:type="character" w:customStyle="1" w:styleId="Heading5Char">
    <w:name w:val="Heading 5 Char"/>
    <w:basedOn w:val="DefaultParagraphFont"/>
    <w:link w:val="Heading5"/>
    <w:uiPriority w:val="9"/>
    <w:semiHidden/>
    <w:rsid w:val="002836A2"/>
    <w:rPr>
      <w:rFonts w:eastAsiaTheme="majorEastAsia" w:cstheme="majorBidi"/>
      <w:color w:val="F6A303" w:themeColor="accent1" w:themeShade="BF"/>
    </w:rPr>
  </w:style>
  <w:style w:type="character" w:customStyle="1" w:styleId="Heading6Char">
    <w:name w:val="Heading 6 Char"/>
    <w:basedOn w:val="DefaultParagraphFont"/>
    <w:link w:val="Heading6"/>
    <w:uiPriority w:val="9"/>
    <w:semiHidden/>
    <w:rsid w:val="002836A2"/>
    <w:rPr>
      <w:rFonts w:eastAsiaTheme="majorEastAsia" w:cstheme="majorBidi"/>
      <w:i/>
      <w:iCs/>
      <w:color w:val="898B89" w:themeColor="text1" w:themeTint="A6"/>
    </w:rPr>
  </w:style>
  <w:style w:type="character" w:customStyle="1" w:styleId="Heading7Char">
    <w:name w:val="Heading 7 Char"/>
    <w:basedOn w:val="DefaultParagraphFont"/>
    <w:link w:val="Heading7"/>
    <w:uiPriority w:val="9"/>
    <w:semiHidden/>
    <w:rsid w:val="002836A2"/>
    <w:rPr>
      <w:rFonts w:eastAsiaTheme="majorEastAsia" w:cstheme="majorBidi"/>
      <w:color w:val="898B89" w:themeColor="text1" w:themeTint="A6"/>
    </w:rPr>
  </w:style>
  <w:style w:type="character" w:customStyle="1" w:styleId="Heading8Char">
    <w:name w:val="Heading 8 Char"/>
    <w:basedOn w:val="DefaultParagraphFont"/>
    <w:link w:val="Heading8"/>
    <w:uiPriority w:val="9"/>
    <w:semiHidden/>
    <w:rsid w:val="002836A2"/>
    <w:rPr>
      <w:rFonts w:eastAsiaTheme="majorEastAsia" w:cstheme="majorBidi"/>
      <w:i/>
      <w:iCs/>
      <w:color w:val="676867" w:themeColor="text1" w:themeTint="D8"/>
    </w:rPr>
  </w:style>
  <w:style w:type="character" w:customStyle="1" w:styleId="Heading9Char">
    <w:name w:val="Heading 9 Char"/>
    <w:basedOn w:val="DefaultParagraphFont"/>
    <w:link w:val="Heading9"/>
    <w:uiPriority w:val="9"/>
    <w:semiHidden/>
    <w:rsid w:val="002836A2"/>
    <w:rPr>
      <w:rFonts w:eastAsiaTheme="majorEastAsia" w:cstheme="majorBidi"/>
      <w:color w:val="676867" w:themeColor="text1" w:themeTint="D8"/>
    </w:rPr>
  </w:style>
  <w:style w:type="paragraph" w:styleId="Title">
    <w:name w:val="Title"/>
    <w:basedOn w:val="Normal"/>
    <w:next w:val="Normal"/>
    <w:link w:val="TitleChar"/>
    <w:uiPriority w:val="10"/>
    <w:qFormat/>
    <w:rsid w:val="0028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A2"/>
    <w:pPr>
      <w:numPr>
        <w:ilvl w:val="1"/>
      </w:numPr>
    </w:pPr>
    <w:rPr>
      <w:rFonts w:eastAsiaTheme="majorEastAsia" w:cstheme="majorBidi"/>
      <w:color w:val="898B89" w:themeColor="text1" w:themeTint="A6"/>
      <w:spacing w:val="15"/>
      <w:sz w:val="28"/>
      <w:szCs w:val="28"/>
    </w:rPr>
  </w:style>
  <w:style w:type="character" w:customStyle="1" w:styleId="SubtitleChar">
    <w:name w:val="Subtitle Char"/>
    <w:basedOn w:val="DefaultParagraphFont"/>
    <w:link w:val="Subtitle"/>
    <w:uiPriority w:val="11"/>
    <w:rsid w:val="002836A2"/>
    <w:rPr>
      <w:rFonts w:eastAsiaTheme="majorEastAsia" w:cstheme="majorBidi"/>
      <w:color w:val="898B89" w:themeColor="text1" w:themeTint="A6"/>
      <w:spacing w:val="15"/>
      <w:sz w:val="28"/>
      <w:szCs w:val="28"/>
    </w:rPr>
  </w:style>
  <w:style w:type="paragraph" w:styleId="ListParagraph">
    <w:name w:val="List Paragraph"/>
    <w:basedOn w:val="Normal"/>
    <w:uiPriority w:val="34"/>
    <w:qFormat/>
    <w:rsid w:val="002836A2"/>
    <w:pPr>
      <w:ind w:left="720"/>
      <w:contextualSpacing/>
    </w:pPr>
  </w:style>
  <w:style w:type="paragraph" w:styleId="Quote">
    <w:name w:val="Quote"/>
    <w:basedOn w:val="Normal"/>
    <w:next w:val="Normal"/>
    <w:link w:val="QuoteChar"/>
    <w:uiPriority w:val="29"/>
    <w:qFormat/>
    <w:rsid w:val="002836A2"/>
    <w:pPr>
      <w:spacing w:before="160"/>
      <w:jc w:val="center"/>
    </w:pPr>
    <w:rPr>
      <w:i/>
      <w:iCs/>
      <w:color w:val="787978" w:themeColor="text1" w:themeTint="BF"/>
    </w:rPr>
  </w:style>
  <w:style w:type="character" w:customStyle="1" w:styleId="QuoteChar">
    <w:name w:val="Quote Char"/>
    <w:basedOn w:val="DefaultParagraphFont"/>
    <w:link w:val="Quote"/>
    <w:uiPriority w:val="29"/>
    <w:rsid w:val="002836A2"/>
    <w:rPr>
      <w:i/>
      <w:iCs/>
      <w:color w:val="787978" w:themeColor="text1" w:themeTint="BF"/>
    </w:rPr>
  </w:style>
  <w:style w:type="paragraph" w:styleId="IntenseQuote">
    <w:name w:val="Intense Quote"/>
    <w:basedOn w:val="Normal"/>
    <w:next w:val="Normal"/>
    <w:link w:val="IntenseQuoteChar"/>
    <w:uiPriority w:val="30"/>
    <w:qFormat/>
    <w:rsid w:val="002836A2"/>
    <w:pPr>
      <w:pBdr>
        <w:top w:val="single" w:sz="4" w:space="10" w:color="F6A303" w:themeColor="accent1" w:themeShade="BF"/>
        <w:bottom w:val="single" w:sz="4" w:space="10" w:color="F6A303" w:themeColor="accent1" w:themeShade="BF"/>
      </w:pBdr>
      <w:spacing w:before="360" w:after="360"/>
      <w:ind w:left="864" w:right="864"/>
      <w:jc w:val="center"/>
    </w:pPr>
    <w:rPr>
      <w:i/>
      <w:iCs/>
      <w:color w:val="F6A303" w:themeColor="accent1" w:themeShade="BF"/>
    </w:rPr>
  </w:style>
  <w:style w:type="character" w:customStyle="1" w:styleId="IntenseQuoteChar">
    <w:name w:val="Intense Quote Char"/>
    <w:basedOn w:val="DefaultParagraphFont"/>
    <w:link w:val="IntenseQuote"/>
    <w:uiPriority w:val="30"/>
    <w:rsid w:val="002836A2"/>
    <w:rPr>
      <w:i/>
      <w:iCs/>
      <w:color w:val="F6A303" w:themeColor="accent1" w:themeShade="BF"/>
    </w:rPr>
  </w:style>
  <w:style w:type="character" w:styleId="IntenseEmphasis">
    <w:name w:val="Intense Emphasis"/>
    <w:basedOn w:val="DefaultParagraphFont"/>
    <w:uiPriority w:val="21"/>
    <w:qFormat/>
    <w:rsid w:val="002836A2"/>
    <w:rPr>
      <w:i/>
      <w:iCs/>
      <w:color w:val="F6A303" w:themeColor="accent1" w:themeShade="BF"/>
    </w:rPr>
  </w:style>
  <w:style w:type="character" w:styleId="IntenseReference">
    <w:name w:val="Intense Reference"/>
    <w:basedOn w:val="DefaultParagraphFont"/>
    <w:uiPriority w:val="32"/>
    <w:qFormat/>
    <w:rsid w:val="002836A2"/>
    <w:rPr>
      <w:b/>
      <w:bCs/>
      <w:smallCaps/>
      <w:color w:val="F6A303" w:themeColor="accent1" w:themeShade="BF"/>
      <w:spacing w:val="5"/>
    </w:rPr>
  </w:style>
  <w:style w:type="character" w:styleId="Hyperlink">
    <w:name w:val="Hyperlink"/>
    <w:basedOn w:val="DefaultParagraphFont"/>
    <w:uiPriority w:val="99"/>
    <w:unhideWhenUsed/>
    <w:rsid w:val="00C115BB"/>
    <w:rPr>
      <w:color w:val="F5BA35" w:themeColor="hyperlink"/>
      <w:u w:val="single"/>
    </w:rPr>
  </w:style>
  <w:style w:type="character" w:styleId="UnresolvedMention">
    <w:name w:val="Unresolved Mention"/>
    <w:basedOn w:val="DefaultParagraphFont"/>
    <w:uiPriority w:val="99"/>
    <w:semiHidden/>
    <w:unhideWhenUsed/>
    <w:rsid w:val="00C11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s.uk.barclays/terms/eagle-labs-general-term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bs.uk.barclays/terms/eagle-labs-code-of-conduct/" TargetMode="External"/><Relationship Id="rId5" Type="http://schemas.openxmlformats.org/officeDocument/2006/relationships/styles" Target="styles.xml"/><Relationship Id="rId10" Type="http://schemas.openxmlformats.org/officeDocument/2006/relationships/hyperlink" Target="https://labs.uk.barclays/terms/eagle-labs-general-terms/" TargetMode="External"/><Relationship Id="rId4" Type="http://schemas.openxmlformats.org/officeDocument/2006/relationships/numbering" Target="numbering.xml"/><Relationship Id="rId9" Type="http://schemas.openxmlformats.org/officeDocument/2006/relationships/hyperlink" Target="https://labs.uk.barclays/terms/eagle-labs-code-of-conduct/" TargetMode="External"/></Relationships>
</file>

<file path=word/theme/theme1.xml><?xml version="1.0" encoding="utf-8"?>
<a:theme xmlns:a="http://schemas.openxmlformats.org/drawingml/2006/main" name="Theme_BEC">
  <a:themeElements>
    <a:clrScheme name="BEC 2018">
      <a:dk1>
        <a:srgbClr val="4C4D4C"/>
      </a:dk1>
      <a:lt1>
        <a:srgbClr val="FFFFFF"/>
      </a:lt1>
      <a:dk2>
        <a:srgbClr val="1A1918"/>
      </a:dk2>
      <a:lt2>
        <a:srgbClr val="FFFFFF"/>
      </a:lt2>
      <a:accent1>
        <a:srgbClr val="FDC250"/>
      </a:accent1>
      <a:accent2>
        <a:srgbClr val="575756"/>
      </a:accent2>
      <a:accent3>
        <a:srgbClr val="087B8E"/>
      </a:accent3>
      <a:accent4>
        <a:srgbClr val="E94934"/>
      </a:accent4>
      <a:accent5>
        <a:srgbClr val="819B2C"/>
      </a:accent5>
      <a:accent6>
        <a:srgbClr val="BBDECB"/>
      </a:accent6>
      <a:hlink>
        <a:srgbClr val="F5BA35"/>
      </a:hlink>
      <a:folHlink>
        <a:srgbClr val="F5BA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cc8f58-b203-4353-98fa-f36c113dd4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1260B5FA780A46925F9CD92029771F" ma:contentTypeVersion="10" ma:contentTypeDescription="Create a new document." ma:contentTypeScope="" ma:versionID="08960beeabe23646f8b1bbba3e535247">
  <xsd:schema xmlns:xsd="http://www.w3.org/2001/XMLSchema" xmlns:xs="http://www.w3.org/2001/XMLSchema" xmlns:p="http://schemas.microsoft.com/office/2006/metadata/properties" xmlns:ns2="ffcc8f58-b203-4353-98fa-f36c113dd409" targetNamespace="http://schemas.microsoft.com/office/2006/metadata/properties" ma:root="true" ma:fieldsID="cf414238fbb7f04751d8c253babb7f7f" ns2:_="">
    <xsd:import namespace="ffcc8f58-b203-4353-98fa-f36c113dd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8f58-b203-4353-98fa-f36c113dd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dd48b1-841d-4834-8ed5-cebf27cff1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EF525-36AF-4421-9C06-9C7F83291FCA}">
  <ds:schemaRefs>
    <ds:schemaRef ds:uri="http://schemas.microsoft.com/office/2006/metadata/properties"/>
    <ds:schemaRef ds:uri="http://schemas.microsoft.com/office/infopath/2007/PartnerControls"/>
    <ds:schemaRef ds:uri="ffcc8f58-b203-4353-98fa-f36c113dd409"/>
  </ds:schemaRefs>
</ds:datastoreItem>
</file>

<file path=customXml/itemProps2.xml><?xml version="1.0" encoding="utf-8"?>
<ds:datastoreItem xmlns:ds="http://schemas.openxmlformats.org/officeDocument/2006/customXml" ds:itemID="{2C369588-D8F4-420B-867D-D7D637A3CFD5}">
  <ds:schemaRefs>
    <ds:schemaRef ds:uri="http://schemas.microsoft.com/sharepoint/v3/contenttype/forms"/>
  </ds:schemaRefs>
</ds:datastoreItem>
</file>

<file path=customXml/itemProps3.xml><?xml version="1.0" encoding="utf-8"?>
<ds:datastoreItem xmlns:ds="http://schemas.openxmlformats.org/officeDocument/2006/customXml" ds:itemID="{E3B3FB7A-27F6-48C0-89F2-3CD8A13E4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8f58-b203-4353-98fa-f36c113dd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2325</Words>
  <Characters>12980</Characters>
  <Application>Microsoft Office Word</Application>
  <DocSecurity>0</DocSecurity>
  <Lines>499</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Leadbetter</dc:creator>
  <cp:keywords/>
  <dc:description/>
  <cp:lastModifiedBy>Gemma Leadbetter</cp:lastModifiedBy>
  <cp:revision>2</cp:revision>
  <dcterms:created xsi:type="dcterms:W3CDTF">2026-05-06T19:22:00Z</dcterms:created>
  <dcterms:modified xsi:type="dcterms:W3CDTF">2026-05-06T19:22:00Z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0x010100FA1260B5FA780A46925F9CD92029771F</vt:lpwstr>
  </property>
  <property fmtid="{D5CDD505-2E9C-101B-9397-08002B2CF9AE}" pid="3" name="MediaServiceImageTags">
    <vt:lpwstr/>
  </property>
</Properties>
</file>